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F5" w:rsidRPr="00AA2EF5" w:rsidRDefault="00AA2EF5" w:rsidP="00AA2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FDF" w:rsidRDefault="003F1ABD" w:rsidP="003F1ABD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aps/>
          <w:szCs w:val="22"/>
        </w:rPr>
      </w:pPr>
      <w:r w:rsidRPr="003F1ABD">
        <w:rPr>
          <w:rFonts w:ascii="Times New Roman" w:hAnsi="Times New Roman" w:cs="Times New Roman"/>
          <w:b/>
          <w:bCs/>
          <w:caps/>
          <w:noProof/>
          <w:szCs w:val="22"/>
          <w:lang w:eastAsia="ru-RU"/>
        </w:rPr>
        <w:drawing>
          <wp:inline distT="0" distB="0" distL="0" distR="0">
            <wp:extent cx="5939579" cy="8572500"/>
            <wp:effectExtent l="0" t="0" r="0" b="0"/>
            <wp:docPr id="2" name="Рисунок 2" descr="F:\титулка\русю яз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\русю яз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38" cy="857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51FF" w:rsidRPr="002F12B8" w:rsidRDefault="007451FF" w:rsidP="007451FF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aps/>
          <w:szCs w:val="22"/>
        </w:rPr>
      </w:pPr>
      <w:r w:rsidRPr="002F12B8">
        <w:rPr>
          <w:rFonts w:ascii="Times New Roman" w:hAnsi="Times New Roman" w:cs="Times New Roman"/>
          <w:b/>
          <w:bCs/>
          <w:caps/>
          <w:szCs w:val="22"/>
        </w:rPr>
        <w:lastRenderedPageBreak/>
        <w:t>Содержание курса</w:t>
      </w:r>
    </w:p>
    <w:p w:rsidR="007451FF" w:rsidRPr="002F12B8" w:rsidRDefault="007451FF" w:rsidP="007451FF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Cs w:val="22"/>
          <w:vertAlign w:val="superscript"/>
        </w:rPr>
      </w:pPr>
      <w:r w:rsidRPr="002F12B8">
        <w:rPr>
          <w:rFonts w:ascii="Times New Roman" w:hAnsi="Times New Roman" w:cs="Times New Roman"/>
          <w:b/>
          <w:bCs/>
          <w:szCs w:val="22"/>
        </w:rPr>
        <w:t>Виды речевой деятельности</w:t>
      </w:r>
    </w:p>
    <w:p w:rsidR="007451FF" w:rsidRPr="002F12B8" w:rsidRDefault="007451FF" w:rsidP="007451F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>Слушание.</w:t>
      </w:r>
      <w:r w:rsidRPr="002F12B8">
        <w:rPr>
          <w:rFonts w:ascii="Times New Roman" w:hAnsi="Times New Roman" w:cs="Times New Roman"/>
          <w:szCs w:val="22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7451FF" w:rsidRPr="002F12B8" w:rsidRDefault="007451FF" w:rsidP="007451F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>Говорение.</w:t>
      </w:r>
      <w:r w:rsidRPr="002F12B8">
        <w:rPr>
          <w:rFonts w:ascii="Times New Roman" w:hAnsi="Times New Roman" w:cs="Times New Roman"/>
          <w:szCs w:val="22"/>
        </w:rPr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7451FF" w:rsidRPr="002F12B8" w:rsidRDefault="007451FF" w:rsidP="007451F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>Чтение.</w:t>
      </w:r>
      <w:r w:rsidRPr="002F12B8">
        <w:rPr>
          <w:rFonts w:ascii="Times New Roman" w:hAnsi="Times New Roman" w:cs="Times New Roman"/>
          <w:szCs w:val="22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2F12B8">
        <w:rPr>
          <w:rFonts w:ascii="Times New Roman" w:hAnsi="Times New Roman" w:cs="Times New Roman"/>
          <w:i/>
          <w:iCs/>
          <w:szCs w:val="22"/>
        </w:rPr>
        <w:t>Анализ и оценка содержания, языковых особенностей и структуры текста</w:t>
      </w:r>
      <w:r w:rsidRPr="002F12B8">
        <w:rPr>
          <w:rFonts w:ascii="Times New Roman" w:hAnsi="Times New Roman" w:cs="Times New Roman"/>
          <w:i/>
          <w:iCs/>
          <w:szCs w:val="22"/>
          <w:vertAlign w:val="superscript"/>
        </w:rPr>
        <w:t>3</w:t>
      </w:r>
      <w:r w:rsidRPr="002F12B8">
        <w:rPr>
          <w:rFonts w:ascii="Times New Roman" w:hAnsi="Times New Roman" w:cs="Times New Roman"/>
          <w:szCs w:val="22"/>
        </w:rPr>
        <w:t>.</w:t>
      </w:r>
    </w:p>
    <w:p w:rsidR="007451FF" w:rsidRPr="002F12B8" w:rsidRDefault="007451FF" w:rsidP="007451F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>Письмо.</w:t>
      </w:r>
      <w:r w:rsidRPr="002F12B8">
        <w:rPr>
          <w:rFonts w:ascii="Times New Roman" w:hAnsi="Times New Roman" w:cs="Times New Roman"/>
          <w:szCs w:val="22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художников, просмотра фрагмента видеозаписи и т. п.).</w:t>
      </w:r>
    </w:p>
    <w:p w:rsidR="007451FF" w:rsidRPr="002F12B8" w:rsidRDefault="007451FF" w:rsidP="007451FF">
      <w:pPr>
        <w:pStyle w:val="ParagraphStyle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Cs w:val="22"/>
          <w:vertAlign w:val="superscript"/>
        </w:rPr>
      </w:pPr>
      <w:r w:rsidRPr="002F12B8">
        <w:rPr>
          <w:rFonts w:ascii="Times New Roman" w:hAnsi="Times New Roman" w:cs="Times New Roman"/>
          <w:b/>
          <w:bCs/>
          <w:szCs w:val="22"/>
        </w:rPr>
        <w:t>Систематический курс</w:t>
      </w:r>
    </w:p>
    <w:p w:rsidR="007451FF" w:rsidRPr="002F12B8" w:rsidRDefault="007451FF" w:rsidP="007451FF">
      <w:pPr>
        <w:pStyle w:val="ParagraphStyle"/>
        <w:spacing w:line="276" w:lineRule="auto"/>
        <w:ind w:firstLine="360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>Фонетика и орфоэпия.</w:t>
      </w:r>
      <w:r w:rsidRPr="002F12B8">
        <w:rPr>
          <w:rFonts w:ascii="Times New Roman" w:hAnsi="Times New Roman" w:cs="Times New Roman"/>
          <w:szCs w:val="22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2F12B8">
        <w:rPr>
          <w:rFonts w:ascii="Times New Roman" w:hAnsi="Times New Roman" w:cs="Times New Roman"/>
          <w:i/>
          <w:iCs/>
          <w:szCs w:val="22"/>
        </w:rPr>
        <w:t>Фонетический анализ слова.</w:t>
      </w:r>
    </w:p>
    <w:p w:rsidR="007451FF" w:rsidRPr="002F12B8" w:rsidRDefault="007451FF" w:rsidP="007451FF">
      <w:pPr>
        <w:pStyle w:val="ParagraphStyle"/>
        <w:spacing w:line="276" w:lineRule="auto"/>
        <w:ind w:firstLine="360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>Графика.</w:t>
      </w:r>
      <w:r w:rsidRPr="002F12B8">
        <w:rPr>
          <w:rFonts w:ascii="Times New Roman" w:hAnsi="Times New Roman" w:cs="Times New Roman"/>
          <w:szCs w:val="22"/>
        </w:rPr>
        <w:t xml:space="preserve"> Различение звуков и букв. Обозначение на письме твёрдости и мягкости согласных звуков. Использование на письме разделительных</w:t>
      </w:r>
      <w:r w:rsidRPr="002F12B8">
        <w:rPr>
          <w:rFonts w:ascii="Times New Roman" w:hAnsi="Times New Roman" w:cs="Times New Roman"/>
          <w:b/>
          <w:bCs/>
          <w:szCs w:val="22"/>
        </w:rPr>
        <w:t>ь</w:t>
      </w:r>
      <w:r w:rsidRPr="002F12B8">
        <w:rPr>
          <w:rFonts w:ascii="Times New Roman" w:hAnsi="Times New Roman" w:cs="Times New Roman"/>
          <w:szCs w:val="22"/>
        </w:rPr>
        <w:t xml:space="preserve">и </w:t>
      </w:r>
      <w:r w:rsidRPr="002F12B8">
        <w:rPr>
          <w:rFonts w:ascii="Times New Roman" w:hAnsi="Times New Roman" w:cs="Times New Roman"/>
          <w:b/>
          <w:bCs/>
          <w:szCs w:val="22"/>
        </w:rPr>
        <w:t>ъ</w:t>
      </w:r>
      <w:r w:rsidRPr="002F12B8">
        <w:rPr>
          <w:rFonts w:ascii="Times New Roman" w:hAnsi="Times New Roman" w:cs="Times New Roman"/>
          <w:szCs w:val="22"/>
        </w:rPr>
        <w:t>.</w:t>
      </w:r>
    </w:p>
    <w:p w:rsidR="007451FF" w:rsidRPr="002F12B8" w:rsidRDefault="007451FF" w:rsidP="007451FF">
      <w:pPr>
        <w:pStyle w:val="ParagraphStyle"/>
        <w:spacing w:line="276" w:lineRule="auto"/>
        <w:ind w:firstLine="360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Установление соотношения звукового и буквенного состава слов типа </w:t>
      </w:r>
      <w:r w:rsidRPr="002F12B8">
        <w:rPr>
          <w:rFonts w:ascii="Times New Roman" w:hAnsi="Times New Roman" w:cs="Times New Roman"/>
          <w:i/>
          <w:iCs/>
          <w:szCs w:val="22"/>
        </w:rPr>
        <w:t>стол, конь</w:t>
      </w:r>
      <w:r w:rsidRPr="002F12B8">
        <w:rPr>
          <w:rFonts w:ascii="Times New Roman" w:hAnsi="Times New Roman" w:cs="Times New Roman"/>
          <w:szCs w:val="22"/>
        </w:rPr>
        <w:t xml:space="preserve">; в словах с йотированными гласными </w:t>
      </w:r>
      <w:r w:rsidRPr="002F12B8">
        <w:rPr>
          <w:rFonts w:ascii="Times New Roman" w:hAnsi="Times New Roman" w:cs="Times New Roman"/>
          <w:b/>
          <w:bCs/>
          <w:szCs w:val="22"/>
        </w:rPr>
        <w:t>е, ё, ю, я</w:t>
      </w:r>
      <w:r w:rsidRPr="002F12B8">
        <w:rPr>
          <w:rFonts w:ascii="Times New Roman" w:hAnsi="Times New Roman" w:cs="Times New Roman"/>
          <w:szCs w:val="22"/>
        </w:rPr>
        <w:t>; в словах с непроизносимыми согласными.</w:t>
      </w:r>
    </w:p>
    <w:p w:rsidR="007451FF" w:rsidRPr="002F12B8" w:rsidRDefault="007451FF" w:rsidP="007451FF">
      <w:pPr>
        <w:pStyle w:val="ParagraphStyle"/>
        <w:spacing w:line="276" w:lineRule="auto"/>
        <w:ind w:firstLine="360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 знаков  (в пределах изученного). </w:t>
      </w:r>
    </w:p>
    <w:p w:rsidR="007451FF" w:rsidRPr="002F12B8" w:rsidRDefault="007451FF" w:rsidP="007451FF">
      <w:pPr>
        <w:pStyle w:val="ParagraphStyle"/>
        <w:spacing w:line="276" w:lineRule="auto"/>
        <w:ind w:firstLine="360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lastRenderedPageBreak/>
        <w:t>Лексика.</w:t>
      </w:r>
      <w:r w:rsidRPr="002F12B8">
        <w:rPr>
          <w:rFonts w:ascii="Times New Roman" w:hAnsi="Times New Roman" w:cs="Times New Roman"/>
          <w:szCs w:val="22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2F12B8">
        <w:rPr>
          <w:rFonts w:ascii="Times New Roman" w:hAnsi="Times New Roman" w:cs="Times New Roman"/>
          <w:i/>
          <w:iCs/>
          <w:szCs w:val="22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 xml:space="preserve">Состав  слова  (морфемика). </w:t>
      </w:r>
      <w:r w:rsidRPr="002F12B8">
        <w:rPr>
          <w:rFonts w:ascii="Times New Roman" w:hAnsi="Times New Roman" w:cs="Times New Roman"/>
          <w:szCs w:val="22"/>
        </w:rPr>
        <w:t xml:space="preserve">Овладение  понятием  «родственные  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</w:t>
      </w:r>
      <w:r w:rsidRPr="002F12B8">
        <w:rPr>
          <w:rFonts w:ascii="Times New Roman" w:hAnsi="Times New Roman" w:cs="Times New Roman"/>
          <w:i/>
          <w:iCs/>
          <w:szCs w:val="22"/>
        </w:rPr>
        <w:t>(постфикса-ся)</w:t>
      </w:r>
      <w:r w:rsidRPr="002F12B8">
        <w:rPr>
          <w:rFonts w:ascii="Times New Roman" w:hAnsi="Times New Roman" w:cs="Times New Roman"/>
          <w:szCs w:val="22"/>
        </w:rPr>
        <w:t xml:space="preserve">, основы. Различение изменяемых и неизменяемых слов. </w:t>
      </w:r>
      <w:r w:rsidRPr="002F12B8">
        <w:rPr>
          <w:rFonts w:ascii="Times New Roman" w:hAnsi="Times New Roman" w:cs="Times New Roman"/>
          <w:i/>
          <w:iCs/>
          <w:szCs w:val="22"/>
        </w:rPr>
        <w:t>Представление о значении суффиксов и приставок. Образование однокоренных слов помощью суффиксов и приставок. Сложные слова. Нахождение корня в однокоренных словах с чередованием согласных в корне. Разбор слова по составу.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>Морфология.</w:t>
      </w:r>
      <w:r w:rsidRPr="002F12B8">
        <w:rPr>
          <w:rFonts w:ascii="Times New Roman" w:hAnsi="Times New Roman" w:cs="Times New Roman"/>
          <w:szCs w:val="22"/>
        </w:rPr>
        <w:t xml:space="preserve"> Части речи; </w:t>
      </w:r>
      <w:r w:rsidRPr="002F12B8">
        <w:rPr>
          <w:rFonts w:ascii="Times New Roman" w:hAnsi="Times New Roman" w:cs="Times New Roman"/>
          <w:i/>
          <w:iCs/>
          <w:szCs w:val="22"/>
        </w:rPr>
        <w:t>деление частей речи на самостоятельные и служебные</w:t>
      </w:r>
      <w:r w:rsidRPr="002F12B8">
        <w:rPr>
          <w:rFonts w:ascii="Times New Roman" w:hAnsi="Times New Roman" w:cs="Times New Roman"/>
          <w:szCs w:val="22"/>
        </w:rPr>
        <w:t>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Имя существительное.</w:t>
      </w:r>
      <w:r w:rsidRPr="002F12B8">
        <w:rPr>
          <w:rFonts w:ascii="Times New Roman" w:hAnsi="Times New Roman" w:cs="Times New Roman"/>
          <w:szCs w:val="22"/>
        </w:rPr>
        <w:t xml:space="preserve"> Значение и употребление в речи. Различение имён существительных </w:t>
      </w:r>
      <w:r w:rsidRPr="002F12B8">
        <w:rPr>
          <w:rFonts w:ascii="Times New Roman" w:hAnsi="Times New Roman" w:cs="Times New Roman"/>
          <w:i/>
          <w:iCs/>
          <w:szCs w:val="22"/>
        </w:rPr>
        <w:t>одушевлённых и неодушевлённых</w:t>
      </w:r>
      <w:r w:rsidRPr="002F12B8">
        <w:rPr>
          <w:rFonts w:ascii="Times New Roman" w:hAnsi="Times New Roman" w:cs="Times New Roman"/>
          <w:szCs w:val="22"/>
        </w:rPr>
        <w:t xml:space="preserve"> по вопросам кто? и что? </w:t>
      </w:r>
      <w:r w:rsidRPr="002F12B8">
        <w:rPr>
          <w:rFonts w:ascii="Times New Roman" w:hAnsi="Times New Roman" w:cs="Times New Roman"/>
          <w:i/>
          <w:iCs/>
          <w:szCs w:val="22"/>
        </w:rPr>
        <w:t xml:space="preserve">Выделение имён существительных собственных и нарицательных. 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2F12B8">
        <w:rPr>
          <w:rFonts w:ascii="Times New Roman" w:hAnsi="Times New Roman" w:cs="Times New Roman"/>
          <w:i/>
          <w:iCs/>
          <w:szCs w:val="22"/>
        </w:rPr>
        <w:t>Начальная форма имени существительного.</w:t>
      </w:r>
      <w:r w:rsidRPr="002F12B8">
        <w:rPr>
          <w:rFonts w:ascii="Times New Roman" w:hAnsi="Times New Roman" w:cs="Times New Roman"/>
          <w:szCs w:val="22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2F12B8">
        <w:rPr>
          <w:rFonts w:ascii="Times New Roman" w:hAnsi="Times New Roman" w:cs="Times New Roman"/>
          <w:i/>
          <w:iCs/>
          <w:szCs w:val="22"/>
        </w:rPr>
        <w:t xml:space="preserve">Различение падежных и смысловых (синтаксических) вопросов. </w:t>
      </w:r>
      <w:r w:rsidRPr="002F12B8">
        <w:rPr>
          <w:rFonts w:ascii="Times New Roman" w:hAnsi="Times New Roman" w:cs="Times New Roman"/>
          <w:szCs w:val="22"/>
        </w:rPr>
        <w:t xml:space="preserve">Определение принадлежности имён существительных к 1, 2, 3-му склонению. </w:t>
      </w:r>
      <w:r w:rsidRPr="002F12B8">
        <w:rPr>
          <w:rFonts w:ascii="Times New Roman" w:hAnsi="Times New Roman" w:cs="Times New Roman"/>
          <w:i/>
          <w:iCs/>
          <w:szCs w:val="22"/>
        </w:rPr>
        <w:t>Словообразование имён существительных. Морфологический разбор имён существительных.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Имя прилагательное.</w:t>
      </w:r>
      <w:r w:rsidRPr="002F12B8">
        <w:rPr>
          <w:rFonts w:ascii="Times New Roman" w:hAnsi="Times New Roman" w:cs="Times New Roman"/>
          <w:szCs w:val="22"/>
        </w:rPr>
        <w:t xml:space="preserve"> Значение и употребление в речи. Изменение прилагательных по родам, числам и падежам, кроме прилагательных на </w:t>
      </w:r>
      <w:r w:rsidRPr="002F12B8">
        <w:rPr>
          <w:rFonts w:ascii="Times New Roman" w:hAnsi="Times New Roman" w:cs="Times New Roman"/>
          <w:b/>
          <w:bCs/>
          <w:szCs w:val="22"/>
        </w:rPr>
        <w:t>-ий, -ья, -ов, -ин</w:t>
      </w:r>
      <w:r w:rsidRPr="002F12B8">
        <w:rPr>
          <w:rFonts w:ascii="Times New Roman" w:hAnsi="Times New Roman" w:cs="Times New Roman"/>
          <w:szCs w:val="22"/>
        </w:rPr>
        <w:t xml:space="preserve">. Зависимость формы имени прилагательного от формы имени существительного. </w:t>
      </w:r>
      <w:r w:rsidRPr="002F12B8">
        <w:rPr>
          <w:rFonts w:ascii="Times New Roman" w:hAnsi="Times New Roman" w:cs="Times New Roman"/>
          <w:i/>
          <w:iCs/>
          <w:szCs w:val="22"/>
        </w:rPr>
        <w:t>Начальная форма имени прилагательного. Словообразование имён прилагательных. Морфологический разбор имён прилагательных.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Местоимение.</w:t>
      </w:r>
      <w:r w:rsidRPr="002F12B8">
        <w:rPr>
          <w:rFonts w:ascii="Times New Roman" w:hAnsi="Times New Roman" w:cs="Times New Roman"/>
          <w:szCs w:val="22"/>
        </w:rPr>
        <w:t xml:space="preserve"> Общее представление о местоимении. </w:t>
      </w:r>
      <w:r w:rsidRPr="002F12B8">
        <w:rPr>
          <w:rFonts w:ascii="Times New Roman" w:hAnsi="Times New Roman" w:cs="Times New Roman"/>
          <w:i/>
          <w:iCs/>
          <w:szCs w:val="22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 xml:space="preserve">Числительное. </w:t>
      </w:r>
      <w:r w:rsidRPr="002F12B8">
        <w:rPr>
          <w:rFonts w:ascii="Times New Roman" w:hAnsi="Times New Roman" w:cs="Times New Roman"/>
          <w:i/>
          <w:iCs/>
          <w:szCs w:val="22"/>
        </w:rPr>
        <w:t>Общее представление о числительных. Значение и употребление в речи количественных и порядковых числительных.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Глагол.</w:t>
      </w:r>
      <w:r w:rsidRPr="002F12B8">
        <w:rPr>
          <w:rFonts w:ascii="Times New Roman" w:hAnsi="Times New Roman" w:cs="Times New Roman"/>
          <w:szCs w:val="22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 спряжения  глаголов  (практическое овладение). Изменение глаголов прошедшего времени по родам и числам. </w:t>
      </w:r>
      <w:r w:rsidRPr="002F12B8">
        <w:rPr>
          <w:rFonts w:ascii="Times New Roman" w:hAnsi="Times New Roman" w:cs="Times New Roman"/>
          <w:i/>
          <w:iCs/>
          <w:szCs w:val="22"/>
        </w:rPr>
        <w:t>Возвратные глаголы. Словообразование глаголов от других частей речи. Морфологический разбор глаголов.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 xml:space="preserve">Наречие. </w:t>
      </w:r>
      <w:r w:rsidRPr="002F12B8">
        <w:rPr>
          <w:rFonts w:ascii="Times New Roman" w:hAnsi="Times New Roman" w:cs="Times New Roman"/>
          <w:i/>
          <w:iCs/>
          <w:szCs w:val="22"/>
        </w:rPr>
        <w:t>Значение и употребление в речи.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lastRenderedPageBreak/>
        <w:t>Предлог.</w:t>
      </w:r>
      <w:r w:rsidRPr="002F12B8">
        <w:rPr>
          <w:rFonts w:ascii="Times New Roman" w:hAnsi="Times New Roman" w:cs="Times New Roman"/>
          <w:i/>
          <w:iCs/>
          <w:szCs w:val="22"/>
        </w:rPr>
        <w:t xml:space="preserve"> Знакомство с наиболее употребительными предлогами. Функция предлогов: образование падежных форм имён существительных и местоимений.</w:t>
      </w:r>
      <w:r w:rsidRPr="002F12B8">
        <w:rPr>
          <w:rFonts w:ascii="Times New Roman" w:hAnsi="Times New Roman" w:cs="Times New Roman"/>
          <w:szCs w:val="22"/>
        </w:rPr>
        <w:t xml:space="preserve"> Отличие предлогов от приставок.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Союз.</w:t>
      </w:r>
      <w:r w:rsidRPr="002F12B8">
        <w:rPr>
          <w:rFonts w:ascii="Times New Roman" w:hAnsi="Times New Roman" w:cs="Times New Roman"/>
          <w:szCs w:val="22"/>
        </w:rPr>
        <w:t xml:space="preserve"> Союзы </w:t>
      </w:r>
      <w:r w:rsidRPr="002F12B8">
        <w:rPr>
          <w:rFonts w:ascii="Times New Roman" w:hAnsi="Times New Roman" w:cs="Times New Roman"/>
          <w:b/>
          <w:bCs/>
          <w:szCs w:val="22"/>
        </w:rPr>
        <w:t>и, а, но</w:t>
      </w:r>
      <w:r w:rsidRPr="002F12B8">
        <w:rPr>
          <w:rFonts w:ascii="Times New Roman" w:hAnsi="Times New Roman" w:cs="Times New Roman"/>
          <w:szCs w:val="22"/>
        </w:rPr>
        <w:t xml:space="preserve">, их роль в речи. 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Частица.</w:t>
      </w:r>
      <w:r w:rsidRPr="002F12B8">
        <w:rPr>
          <w:rFonts w:ascii="Times New Roman" w:hAnsi="Times New Roman" w:cs="Times New Roman"/>
          <w:szCs w:val="22"/>
        </w:rPr>
        <w:t xml:space="preserve"> Частица </w:t>
      </w:r>
      <w:r w:rsidRPr="002F12B8">
        <w:rPr>
          <w:rFonts w:ascii="Times New Roman" w:hAnsi="Times New Roman" w:cs="Times New Roman"/>
          <w:b/>
          <w:bCs/>
          <w:szCs w:val="22"/>
        </w:rPr>
        <w:t>не</w:t>
      </w:r>
      <w:r w:rsidRPr="002F12B8">
        <w:rPr>
          <w:rFonts w:ascii="Times New Roman" w:hAnsi="Times New Roman" w:cs="Times New Roman"/>
          <w:szCs w:val="22"/>
        </w:rPr>
        <w:t>, её значение.</w:t>
      </w:r>
    </w:p>
    <w:p w:rsidR="007451FF" w:rsidRPr="002F12B8" w:rsidRDefault="007451FF" w:rsidP="007C20F0">
      <w:pPr>
        <w:pStyle w:val="ParagraphStyle"/>
        <w:spacing w:before="45"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>Синтаксис.</w:t>
      </w:r>
      <w:r w:rsidRPr="002F12B8">
        <w:rPr>
          <w:rFonts w:ascii="Times New Roman" w:hAnsi="Times New Roman" w:cs="Times New Roman"/>
          <w:szCs w:val="22"/>
        </w:rPr>
        <w:t xml:space="preserve"> Различение предложения, словосочетания, слова (осознание их сходства и различия). </w:t>
      </w:r>
      <w:r w:rsidRPr="002F12B8">
        <w:rPr>
          <w:rFonts w:ascii="Times New Roman" w:hAnsi="Times New Roman" w:cs="Times New Roman"/>
          <w:i/>
          <w:iCs/>
          <w:szCs w:val="22"/>
        </w:rPr>
        <w:t>Определение в словосочетании главного и зависимого слов при помощи вопроса.</w:t>
      </w:r>
      <w:r w:rsidRPr="002F12B8">
        <w:rPr>
          <w:rFonts w:ascii="Times New Roman" w:hAnsi="Times New Roman" w:cs="Times New Roman"/>
          <w:szCs w:val="22"/>
        </w:rPr>
        <w:t xml:space="preserve">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Простое предложение.</w:t>
      </w:r>
      <w:r w:rsidRPr="002F12B8">
        <w:rPr>
          <w:rFonts w:ascii="Times New Roman" w:hAnsi="Times New Roman" w:cs="Times New Roman"/>
          <w:szCs w:val="22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2F12B8">
        <w:rPr>
          <w:rFonts w:ascii="Times New Roman" w:hAnsi="Times New Roman" w:cs="Times New Roman"/>
          <w:i/>
          <w:iCs/>
          <w:szCs w:val="22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2F12B8">
        <w:rPr>
          <w:rFonts w:ascii="Times New Roman" w:hAnsi="Times New Roman" w:cs="Times New Roman"/>
          <w:b/>
          <w:bCs/>
          <w:szCs w:val="22"/>
        </w:rPr>
        <w:t>и, а, но</w:t>
      </w:r>
      <w:r w:rsidRPr="002F12B8">
        <w:rPr>
          <w:rFonts w:ascii="Times New Roman" w:hAnsi="Times New Roman" w:cs="Times New Roman"/>
          <w:szCs w:val="22"/>
        </w:rPr>
        <w:t xml:space="preserve">. Использование интонации перечисления в предложениях с однородными членами. 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i/>
          <w:iCs/>
          <w:szCs w:val="22"/>
        </w:rPr>
        <w:t>Нахождение в предложении обращения (в начале, в середине или в конце предложения).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Сложное предложение</w:t>
      </w:r>
      <w:r w:rsidRPr="002F12B8">
        <w:rPr>
          <w:rFonts w:ascii="Times New Roman" w:hAnsi="Times New Roman" w:cs="Times New Roman"/>
          <w:i/>
          <w:iCs/>
          <w:szCs w:val="22"/>
        </w:rPr>
        <w:t xml:space="preserve"> (общее представление). Различение простых и сложных предложений.</w:t>
      </w:r>
    </w:p>
    <w:p w:rsidR="007451FF" w:rsidRPr="002F12B8" w:rsidRDefault="007451FF" w:rsidP="007C20F0">
      <w:pPr>
        <w:pStyle w:val="ParagraphStyle"/>
        <w:spacing w:before="45"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>Орфография и пунктуация.</w:t>
      </w:r>
      <w:r w:rsidRPr="002F12B8">
        <w:rPr>
          <w:rFonts w:ascii="Times New Roman" w:hAnsi="Times New Roman" w:cs="Times New Roman"/>
          <w:szCs w:val="22"/>
        </w:rPr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Применение правил правописания и пунктуации: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сочетания </w:t>
      </w:r>
      <w:r w:rsidRPr="002F12B8">
        <w:rPr>
          <w:rFonts w:ascii="Times New Roman" w:hAnsi="Times New Roman" w:cs="Times New Roman"/>
          <w:b/>
          <w:bCs/>
          <w:szCs w:val="22"/>
        </w:rPr>
        <w:t>жи–ши, ча–ща, чу–щу</w:t>
      </w:r>
      <w:r w:rsidRPr="002F12B8">
        <w:rPr>
          <w:rFonts w:ascii="Times New Roman" w:hAnsi="Times New Roman" w:cs="Times New Roman"/>
          <w:szCs w:val="22"/>
        </w:rPr>
        <w:t xml:space="preserve"> в положении под ударением;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сочетания </w:t>
      </w:r>
      <w:r w:rsidRPr="002F12B8">
        <w:rPr>
          <w:rFonts w:ascii="Times New Roman" w:hAnsi="Times New Roman" w:cs="Times New Roman"/>
          <w:b/>
          <w:bCs/>
          <w:szCs w:val="22"/>
        </w:rPr>
        <w:t>чк–чн, чт, нч, щн</w:t>
      </w:r>
      <w:r w:rsidRPr="002F12B8">
        <w:rPr>
          <w:rFonts w:ascii="Times New Roman" w:hAnsi="Times New Roman" w:cs="Times New Roman"/>
          <w:szCs w:val="22"/>
        </w:rPr>
        <w:t xml:space="preserve"> и др.; 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перенос слов;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прописная буква в начале предложения, в именах собственных;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проверяемые безударные гласные в корне слова;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парные звонкие и глухие согласные в корне слова;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непроизносимые согласные;</w:t>
      </w:r>
    </w:p>
    <w:p w:rsidR="007451FF" w:rsidRPr="002F12B8" w:rsidRDefault="007451FF" w:rsidP="007C20F0">
      <w:pPr>
        <w:pStyle w:val="ParagraphStyle"/>
        <w:keepLines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 непроверяемые гласные и согласные в корне слова (на ограниченном перечне слов); •  непроверяемые буквы-орфограммы гласных и согласных звуков в корне слова;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гласные и согласные в неизменяемых на письме приставках;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разделительные </w:t>
      </w:r>
      <w:r w:rsidRPr="002F12B8">
        <w:rPr>
          <w:rFonts w:ascii="Times New Roman" w:hAnsi="Times New Roman" w:cs="Times New Roman"/>
          <w:b/>
          <w:bCs/>
          <w:szCs w:val="22"/>
        </w:rPr>
        <w:t>ъ</w:t>
      </w:r>
      <w:r w:rsidRPr="002F12B8">
        <w:rPr>
          <w:rFonts w:ascii="Times New Roman" w:hAnsi="Times New Roman" w:cs="Times New Roman"/>
          <w:szCs w:val="22"/>
        </w:rPr>
        <w:t xml:space="preserve"> и </w:t>
      </w:r>
      <w:r w:rsidRPr="002F12B8">
        <w:rPr>
          <w:rFonts w:ascii="Times New Roman" w:hAnsi="Times New Roman" w:cs="Times New Roman"/>
          <w:b/>
          <w:bCs/>
          <w:szCs w:val="22"/>
        </w:rPr>
        <w:t>ь</w:t>
      </w:r>
      <w:r w:rsidRPr="002F12B8">
        <w:rPr>
          <w:rFonts w:ascii="Times New Roman" w:hAnsi="Times New Roman" w:cs="Times New Roman"/>
          <w:szCs w:val="22"/>
        </w:rPr>
        <w:t>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мягкий знак после шипящих на конце имён существительных </w:t>
      </w:r>
      <w:r w:rsidRPr="002F12B8">
        <w:rPr>
          <w:rFonts w:ascii="Times New Roman" w:hAnsi="Times New Roman" w:cs="Times New Roman"/>
          <w:i/>
          <w:iCs/>
          <w:szCs w:val="22"/>
        </w:rPr>
        <w:t>(речь, рожь, мышь)</w:t>
      </w:r>
      <w:r w:rsidRPr="002F12B8">
        <w:rPr>
          <w:rFonts w:ascii="Times New Roman" w:hAnsi="Times New Roman" w:cs="Times New Roman"/>
          <w:szCs w:val="22"/>
        </w:rPr>
        <w:t>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</w:t>
      </w:r>
      <w:r w:rsidRPr="002F12B8">
        <w:rPr>
          <w:rFonts w:ascii="Times New Roman" w:hAnsi="Times New Roman" w:cs="Times New Roman"/>
          <w:i/>
          <w:iCs/>
          <w:szCs w:val="22"/>
        </w:rPr>
        <w:t>соединительные</w:t>
      </w: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о</w:t>
      </w:r>
      <w:r w:rsidRPr="002F12B8">
        <w:rPr>
          <w:rFonts w:ascii="Times New Roman" w:hAnsi="Times New Roman" w:cs="Times New Roman"/>
          <w:i/>
          <w:iCs/>
          <w:szCs w:val="22"/>
        </w:rPr>
        <w:t xml:space="preserve">и </w:t>
      </w: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е</w:t>
      </w:r>
      <w:r w:rsidRPr="002F12B8">
        <w:rPr>
          <w:rFonts w:ascii="Times New Roman" w:hAnsi="Times New Roman" w:cs="Times New Roman"/>
          <w:i/>
          <w:iCs/>
          <w:szCs w:val="22"/>
        </w:rPr>
        <w:t xml:space="preserve"> в сложных словах (самолёт, вездеход)</w:t>
      </w:r>
      <w:r w:rsidRPr="002F12B8">
        <w:rPr>
          <w:rFonts w:ascii="Times New Roman" w:hAnsi="Times New Roman" w:cs="Times New Roman"/>
          <w:szCs w:val="22"/>
        </w:rPr>
        <w:t>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</w:t>
      </w: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е</w:t>
      </w:r>
      <w:r w:rsidRPr="002F12B8">
        <w:rPr>
          <w:rFonts w:ascii="Times New Roman" w:hAnsi="Times New Roman" w:cs="Times New Roman"/>
          <w:i/>
          <w:iCs/>
          <w:szCs w:val="22"/>
        </w:rPr>
        <w:t xml:space="preserve"> и </w:t>
      </w: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и</w:t>
      </w:r>
      <w:r w:rsidRPr="002F12B8">
        <w:rPr>
          <w:rFonts w:ascii="Times New Roman" w:hAnsi="Times New Roman" w:cs="Times New Roman"/>
          <w:i/>
          <w:iCs/>
          <w:szCs w:val="22"/>
        </w:rPr>
        <w:t xml:space="preserve"> в суффиксах имен существительных (ключик – ключика, замочек – замочка)</w:t>
      </w:r>
      <w:r w:rsidRPr="002F12B8">
        <w:rPr>
          <w:rFonts w:ascii="Times New Roman" w:hAnsi="Times New Roman" w:cs="Times New Roman"/>
          <w:szCs w:val="22"/>
        </w:rPr>
        <w:t>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безударные падежные окончания имён существительных (кроме существительных на </w:t>
      </w:r>
      <w:r w:rsidRPr="002F12B8">
        <w:rPr>
          <w:rFonts w:ascii="Times New Roman" w:hAnsi="Times New Roman" w:cs="Times New Roman"/>
          <w:b/>
          <w:bCs/>
          <w:szCs w:val="22"/>
        </w:rPr>
        <w:t>-мя, -ий, -ье, -ия, -ов, -ин</w:t>
      </w:r>
      <w:r w:rsidRPr="002F12B8">
        <w:rPr>
          <w:rFonts w:ascii="Times New Roman" w:hAnsi="Times New Roman" w:cs="Times New Roman"/>
          <w:szCs w:val="22"/>
        </w:rPr>
        <w:t>);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безударные падежные окончания имён прилагательных; 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раздельное написание предлогов с именами существительными;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раздельное написание предлогов с личными местоимениями;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lastRenderedPageBreak/>
        <w:t xml:space="preserve">•  раздельное написание частицы </w:t>
      </w:r>
      <w:r w:rsidRPr="002F12B8">
        <w:rPr>
          <w:rFonts w:ascii="Times New Roman" w:hAnsi="Times New Roman" w:cs="Times New Roman"/>
          <w:b/>
          <w:bCs/>
          <w:szCs w:val="22"/>
        </w:rPr>
        <w:t>не</w:t>
      </w:r>
      <w:r w:rsidRPr="002F12B8">
        <w:rPr>
          <w:rFonts w:ascii="Times New Roman" w:hAnsi="Times New Roman" w:cs="Times New Roman"/>
          <w:szCs w:val="22"/>
        </w:rPr>
        <w:t xml:space="preserve"> с глаголами;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мягкий знак после шипящих на конце глаголов во 2-м лице единственного числа </w:t>
      </w:r>
      <w:r w:rsidRPr="002F12B8">
        <w:rPr>
          <w:rFonts w:ascii="Times New Roman" w:hAnsi="Times New Roman" w:cs="Times New Roman"/>
          <w:i/>
          <w:iCs/>
          <w:szCs w:val="22"/>
        </w:rPr>
        <w:t>(читаешь, учишь)</w:t>
      </w:r>
      <w:r w:rsidRPr="002F12B8">
        <w:rPr>
          <w:rFonts w:ascii="Times New Roman" w:hAnsi="Times New Roman" w:cs="Times New Roman"/>
          <w:szCs w:val="22"/>
        </w:rPr>
        <w:t>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мягкий знак в глаголах в сочетании </w:t>
      </w:r>
      <w:r w:rsidRPr="002F12B8">
        <w:rPr>
          <w:rFonts w:ascii="Times New Roman" w:hAnsi="Times New Roman" w:cs="Times New Roman"/>
          <w:b/>
          <w:bCs/>
          <w:szCs w:val="22"/>
        </w:rPr>
        <w:t>-ться</w:t>
      </w:r>
      <w:r w:rsidRPr="002F12B8">
        <w:rPr>
          <w:rFonts w:ascii="Times New Roman" w:hAnsi="Times New Roman" w:cs="Times New Roman"/>
          <w:szCs w:val="22"/>
        </w:rPr>
        <w:t>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</w:t>
      </w:r>
      <w:r w:rsidRPr="002F12B8">
        <w:rPr>
          <w:rFonts w:ascii="Times New Roman" w:hAnsi="Times New Roman" w:cs="Times New Roman"/>
          <w:i/>
          <w:iCs/>
          <w:szCs w:val="22"/>
        </w:rPr>
        <w:t>безударные личные окончания глаголов</w:t>
      </w:r>
      <w:r w:rsidRPr="002F12B8">
        <w:rPr>
          <w:rFonts w:ascii="Times New Roman" w:hAnsi="Times New Roman" w:cs="Times New Roman"/>
          <w:szCs w:val="22"/>
        </w:rPr>
        <w:t>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раздельное написание предлогов с другими словами;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знаки препинания в конце предложения: точка, вопросительный и восклицательные знаки;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знаки препинания (запятая) в предложениях с однородными членами;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</w:t>
      </w:r>
      <w:r w:rsidRPr="002F12B8">
        <w:rPr>
          <w:rFonts w:ascii="Times New Roman" w:hAnsi="Times New Roman" w:cs="Times New Roman"/>
          <w:i/>
          <w:iCs/>
          <w:szCs w:val="22"/>
        </w:rPr>
        <w:t>запятая при обращении в предложениях</w:t>
      </w:r>
      <w:r w:rsidRPr="002F12B8">
        <w:rPr>
          <w:rFonts w:ascii="Times New Roman" w:hAnsi="Times New Roman" w:cs="Times New Roman"/>
          <w:szCs w:val="22"/>
        </w:rPr>
        <w:t>;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</w:t>
      </w:r>
      <w:r w:rsidRPr="002F12B8">
        <w:rPr>
          <w:rFonts w:ascii="Times New Roman" w:hAnsi="Times New Roman" w:cs="Times New Roman"/>
          <w:i/>
          <w:iCs/>
          <w:szCs w:val="22"/>
        </w:rPr>
        <w:t>запятая между частями в сложном предложении.</w:t>
      </w:r>
    </w:p>
    <w:p w:rsidR="007451FF" w:rsidRPr="002F12B8" w:rsidRDefault="007451FF" w:rsidP="007C20F0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 xml:space="preserve">Развитие речи. </w:t>
      </w:r>
      <w:r w:rsidRPr="002F12B8">
        <w:rPr>
          <w:rFonts w:ascii="Times New Roman" w:hAnsi="Times New Roman" w:cs="Times New Roman"/>
          <w:szCs w:val="22"/>
        </w:rPr>
        <w:t>Осознание ситуации общения: с какой целью, с кем и где происходит общение?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7451FF" w:rsidRPr="002F12B8" w:rsidRDefault="007451FF" w:rsidP="007C20F0">
      <w:pPr>
        <w:pStyle w:val="ParagraphStyle"/>
        <w:keepLines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Текст. Признаки текста. Смысловое единство предложений в тексте. Заглавие текста.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Последовательность предложений в тексте.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Последовательность частей текста (абзацев).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Комплексная работа над структурой текста: озаглавливание, корректирование порядка предложений и частей текста (абзацев). 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План текста. Составление планов к заданным текстам. </w:t>
      </w:r>
      <w:r w:rsidRPr="002F12B8">
        <w:rPr>
          <w:rFonts w:ascii="Times New Roman" w:hAnsi="Times New Roman" w:cs="Times New Roman"/>
          <w:i/>
          <w:iCs/>
          <w:szCs w:val="22"/>
        </w:rPr>
        <w:t>Создание собственных текстов по предложенным и самостоятельно составленным планам.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Типы текстов: описание, повествование, рассуждение, их особенности. 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Знакомство с жанрами письма и поздравления.</w:t>
      </w:r>
    </w:p>
    <w:p w:rsidR="007451FF" w:rsidRPr="002F12B8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7451FF" w:rsidRPr="007C20F0" w:rsidRDefault="007451F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535E5F" w:rsidRPr="002F12B8" w:rsidRDefault="00535E5F" w:rsidP="00535E5F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Cs w:val="22"/>
          <w:vertAlign w:val="superscript"/>
        </w:rPr>
      </w:pPr>
      <w:r w:rsidRPr="002F12B8">
        <w:rPr>
          <w:rFonts w:ascii="Times New Roman" w:hAnsi="Times New Roman" w:cs="Times New Roman"/>
          <w:b/>
          <w:bCs/>
          <w:caps/>
          <w:szCs w:val="22"/>
        </w:rPr>
        <w:t xml:space="preserve">Планируемые результаты </w:t>
      </w:r>
      <w:r w:rsidR="007C20F0">
        <w:rPr>
          <w:rFonts w:ascii="Times New Roman" w:hAnsi="Times New Roman" w:cs="Times New Roman"/>
          <w:b/>
          <w:bCs/>
          <w:caps/>
          <w:szCs w:val="22"/>
        </w:rPr>
        <w:t>освоения курса</w:t>
      </w:r>
    </w:p>
    <w:p w:rsidR="00535E5F" w:rsidRPr="002F12B8" w:rsidRDefault="00535E5F" w:rsidP="00622CD1">
      <w:pPr>
        <w:pStyle w:val="ParagraphStyle"/>
        <w:spacing w:after="120" w:line="276" w:lineRule="auto"/>
        <w:rPr>
          <w:rFonts w:ascii="Times New Roman" w:hAnsi="Times New Roman" w:cs="Times New Roman"/>
          <w:b/>
          <w:bCs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>Личностные результаты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bookmarkStart w:id="1" w:name="bookmark1"/>
      <w:bookmarkEnd w:id="1"/>
      <w:r w:rsidRPr="002F12B8">
        <w:rPr>
          <w:rFonts w:ascii="Times New Roman" w:hAnsi="Times New Roman" w:cs="Times New Roman"/>
          <w:i/>
          <w:iCs/>
          <w:szCs w:val="22"/>
        </w:rPr>
        <w:t>Обучающийся получит возможность</w:t>
      </w:r>
      <w:r w:rsidRPr="002F12B8">
        <w:rPr>
          <w:rFonts w:ascii="Times New Roman" w:hAnsi="Times New Roman" w:cs="Times New Roman"/>
          <w:szCs w:val="22"/>
        </w:rPr>
        <w:t xml:space="preserve"> для формирования следующих общих личностных результатов: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lastRenderedPageBreak/>
        <w:t>•  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 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понимание того, что правильная устная и письменная речь является показателем индивидуальной культуры человека;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развитие способности к самооценке на основе наблюдения за собственной речью;</w:t>
      </w:r>
    </w:p>
    <w:p w:rsidR="00535E5F" w:rsidRPr="002F12B8" w:rsidRDefault="00535E5F" w:rsidP="007C20F0">
      <w:pPr>
        <w:pStyle w:val="ParagraphStyle"/>
        <w:keepLines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уважительное отношение к иному мнению, истории и культуре других народов;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развитие самостоятельности и личной ответственности за свои поступки (и окружающих людей), в том числе в информационной деятельности, на основе представлений о нравственных нормах и социальной справедливости; 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развитие этических чувств (стыда, совести, доброжелательности и эмоционально-нравственной отзывчивости), понимание чувств одноклассников, собеседников; сочувствие и сопереживание людям;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развитие чувства прекрасного и эстетических чувств на основе материалов курса «Русский язык»;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развитие мотивации к творческому труду (в проектной деятельности), к созданию собственных информационных объектов и др., к работе на результат;</w:t>
      </w:r>
    </w:p>
    <w:p w:rsidR="007C20F0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  <w:bookmarkStart w:id="2" w:name="bookmark2"/>
      <w:bookmarkEnd w:id="2"/>
    </w:p>
    <w:p w:rsidR="00535E5F" w:rsidRPr="007C20F0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b/>
          <w:bCs/>
          <w:szCs w:val="22"/>
        </w:rPr>
        <w:t>Метапредметные результаты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Регулятивные.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bookmarkStart w:id="3" w:name="bookmark3"/>
      <w:bookmarkEnd w:id="3"/>
      <w:r w:rsidRPr="002F12B8">
        <w:rPr>
          <w:rFonts w:ascii="Times New Roman" w:hAnsi="Times New Roman" w:cs="Times New Roman"/>
          <w:i/>
          <w:iCs/>
          <w:szCs w:val="22"/>
        </w:rPr>
        <w:t>Обучающийся получит возможность</w:t>
      </w:r>
      <w:r w:rsidRPr="002F12B8">
        <w:rPr>
          <w:rFonts w:ascii="Times New Roman" w:hAnsi="Times New Roman" w:cs="Times New Roman"/>
          <w:szCs w:val="22"/>
        </w:rPr>
        <w:t xml:space="preserve"> для формирования </w:t>
      </w:r>
      <w:r w:rsidRPr="002F12B8">
        <w:rPr>
          <w:rFonts w:ascii="Times New Roman" w:hAnsi="Times New Roman" w:cs="Times New Roman"/>
          <w:i/>
          <w:iCs/>
          <w:szCs w:val="22"/>
        </w:rPr>
        <w:t>регулятивных УУД: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учитывать выделенные учителем ориентиры действия в новом учебном материале (в сотрудничестве с учителем, одноклассниками);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lastRenderedPageBreak/>
        <w:t>• 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– в памятках);  учитывать  правило  (алгоритм) в планировании и контроле способа решения;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выполнять учебные действия в устной, письменной речи, во внутреннем плане;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адекватно воспринимать оценку своей работы учителями, товарищами, другими лицами;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bookmarkStart w:id="4" w:name="bookmark4"/>
      <w:bookmarkEnd w:id="4"/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Познавательные.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bookmarkStart w:id="5" w:name="bookmark5"/>
      <w:bookmarkEnd w:id="5"/>
      <w:r w:rsidRPr="002F12B8">
        <w:rPr>
          <w:rFonts w:ascii="Times New Roman" w:hAnsi="Times New Roman" w:cs="Times New Roman"/>
          <w:i/>
          <w:iCs/>
          <w:szCs w:val="22"/>
        </w:rPr>
        <w:t>Обучающийся получит возможность</w:t>
      </w:r>
      <w:r w:rsidRPr="002F12B8">
        <w:rPr>
          <w:rFonts w:ascii="Times New Roman" w:hAnsi="Times New Roman" w:cs="Times New Roman"/>
          <w:szCs w:val="22"/>
        </w:rPr>
        <w:t xml:space="preserve"> для формирования </w:t>
      </w:r>
      <w:r w:rsidRPr="002F12B8">
        <w:rPr>
          <w:rFonts w:ascii="Times New Roman" w:hAnsi="Times New Roman" w:cs="Times New Roman"/>
          <w:i/>
          <w:iCs/>
          <w:szCs w:val="22"/>
        </w:rPr>
        <w:t>познавательных УУД: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записывать, фиксировать информацию с помощью инструментов информационных и коммуникационных технологий (далее ИКТ);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аудио-, видеосопровождение и графическое сопровождение;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bookmarkStart w:id="6" w:name="bookmark6"/>
      <w:bookmarkEnd w:id="6"/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Коммуникативные.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2"/>
        </w:rPr>
      </w:pPr>
      <w:bookmarkStart w:id="7" w:name="bookmark7"/>
      <w:bookmarkEnd w:id="7"/>
      <w:r w:rsidRPr="002F12B8">
        <w:rPr>
          <w:rFonts w:ascii="Times New Roman" w:hAnsi="Times New Roman" w:cs="Times New Roman"/>
          <w:i/>
          <w:iCs/>
          <w:szCs w:val="22"/>
        </w:rPr>
        <w:t>Обучающийся получит возможность</w:t>
      </w:r>
      <w:r w:rsidRPr="002F12B8">
        <w:rPr>
          <w:rFonts w:ascii="Times New Roman" w:hAnsi="Times New Roman" w:cs="Times New Roman"/>
          <w:szCs w:val="22"/>
        </w:rPr>
        <w:t xml:space="preserve"> для формирования </w:t>
      </w:r>
      <w:r w:rsidRPr="002F12B8">
        <w:rPr>
          <w:rFonts w:ascii="Times New Roman" w:hAnsi="Times New Roman" w:cs="Times New Roman"/>
          <w:i/>
          <w:iCs/>
          <w:szCs w:val="22"/>
        </w:rPr>
        <w:t>коммуникативных УУД: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уметь слушать и слышать собеседника, вести диалог;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lastRenderedPageBreak/>
        <w:t>•  ориентироваться в целях, задачах, средствах и условиях общения;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стремиться к точному выражению собственного мнения и позиции;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договариваться и приходить к общему решению в совместной деятельности, в том числе в ситуации столкновения интересов;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задавать вопросы, необходимые для организации собственной деятельности и сотрудничества с партнёром;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активно использовать речевые средства и средства ИКТ для решения коммуникативных и познавательных задач;</w:t>
      </w:r>
    </w:p>
    <w:p w:rsidR="00535E5F" w:rsidRPr="002F12B8" w:rsidRDefault="00535E5F" w:rsidP="007C20F0">
      <w:pPr>
        <w:pStyle w:val="ParagraphStyle"/>
        <w:keepLines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применять приобретённые коммуникативные умения в практике свободного общения.</w:t>
      </w:r>
    </w:p>
    <w:p w:rsidR="00535E5F" w:rsidRPr="002F12B8" w:rsidRDefault="00535E5F" w:rsidP="007C20F0">
      <w:pPr>
        <w:pStyle w:val="ParagraphStyle"/>
        <w:spacing w:before="240" w:line="264" w:lineRule="auto"/>
        <w:jc w:val="both"/>
        <w:rPr>
          <w:rFonts w:ascii="Times New Roman" w:hAnsi="Times New Roman" w:cs="Times New Roman"/>
          <w:b/>
          <w:bCs/>
          <w:szCs w:val="22"/>
        </w:rPr>
      </w:pPr>
      <w:bookmarkStart w:id="8" w:name="bookmark8"/>
      <w:bookmarkEnd w:id="8"/>
      <w:r w:rsidRPr="002F12B8">
        <w:rPr>
          <w:rFonts w:ascii="Times New Roman" w:hAnsi="Times New Roman" w:cs="Times New Roman"/>
          <w:b/>
          <w:bCs/>
          <w:szCs w:val="22"/>
        </w:rPr>
        <w:t>Предметные результаты</w:t>
      </w:r>
    </w:p>
    <w:p w:rsidR="00535E5F" w:rsidRPr="002F12B8" w:rsidRDefault="00535E5F" w:rsidP="007C20F0">
      <w:pPr>
        <w:pStyle w:val="ParagraphStyle"/>
        <w:spacing w:before="120"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bookmarkStart w:id="9" w:name="bookmark9"/>
      <w:bookmarkEnd w:id="9"/>
      <w:r w:rsidRPr="002F12B8">
        <w:rPr>
          <w:rFonts w:ascii="Times New Roman" w:hAnsi="Times New Roman" w:cs="Times New Roman"/>
          <w:b/>
          <w:bCs/>
          <w:i/>
          <w:iCs/>
          <w:szCs w:val="22"/>
        </w:rPr>
        <w:t>Общие предметные результаты освоения программы.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bookmarkStart w:id="10" w:name="bookmark10"/>
      <w:bookmarkEnd w:id="10"/>
      <w:r w:rsidRPr="002F12B8">
        <w:rPr>
          <w:rFonts w:ascii="Times New Roman" w:hAnsi="Times New Roman" w:cs="Times New Roman"/>
          <w:i/>
          <w:iCs/>
          <w:szCs w:val="22"/>
        </w:rPr>
        <w:t>Обучающийся получит возможность</w:t>
      </w:r>
      <w:r w:rsidRPr="002F12B8">
        <w:rPr>
          <w:rFonts w:ascii="Times New Roman" w:hAnsi="Times New Roman" w:cs="Times New Roman"/>
          <w:szCs w:val="22"/>
        </w:rPr>
        <w:t xml:space="preserve"> для формирования следующих общих предметных результатов: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понимание значимости правильной устной и письменной речи как показателя общей культуры человека, проявления собственного уровня культуры;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 xml:space="preserve">•  овладение начальными представлениями о нормах русского языка (орфоэпических, лексических, грамматических), правилах речевого этикета (в объёме материала изучаемого курса); использование этих норм для успешного решения коммуникативных </w:t>
      </w:r>
      <w:r w:rsidRPr="002F12B8">
        <w:rPr>
          <w:rFonts w:ascii="Times New Roman" w:hAnsi="Times New Roman" w:cs="Times New Roman"/>
          <w:szCs w:val="22"/>
        </w:rPr>
        <w:lastRenderedPageBreak/>
        <w:t>задач в ситуациях учебной языковой деятельности и свободного общения; формирование сознательного отношения к качеству своей речи, контроля над ней;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освоение первоначальных научных представлений об основных понятиях и правилах из области фонетики, графики, лексики, морфемики, морфологии, синтаксиса, орфографии (в объёме материала изучаемого курса); понимание взаимосвязи и взаимозависимости между разными сторонами языка;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материала изучаемого курса);</w:t>
      </w:r>
    </w:p>
    <w:p w:rsidR="00535E5F" w:rsidRPr="002F12B8" w:rsidRDefault="00535E5F" w:rsidP="007C20F0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Cs w:val="22"/>
        </w:rPr>
      </w:pPr>
      <w:r w:rsidRPr="002F12B8">
        <w:rPr>
          <w:rFonts w:ascii="Times New Roman" w:hAnsi="Times New Roman" w:cs="Times New Roman"/>
          <w:szCs w:val="22"/>
        </w:rPr>
        <w:t>•  овладение основами грамотного письма: основными орфографическими и пунктуационными умениями (в объёме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0B3547" w:rsidRPr="000B3547" w:rsidRDefault="000B3547" w:rsidP="000B3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bookmarkStart w:id="11" w:name="bookmark11"/>
      <w:bookmarkEnd w:id="1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0B3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ематическое планирование</w:t>
      </w:r>
    </w:p>
    <w:p w:rsidR="000B3547" w:rsidRPr="000B3547" w:rsidRDefault="000B3547" w:rsidP="000B3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0B3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 указанием количества часов, отводимых на освоение каждой темы)</w:t>
      </w:r>
    </w:p>
    <w:tbl>
      <w:tblPr>
        <w:tblW w:w="9835" w:type="dxa"/>
        <w:tblInd w:w="-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7"/>
        <w:gridCol w:w="5178"/>
      </w:tblGrid>
      <w:tr w:rsidR="000B3547" w:rsidRPr="000B3547" w:rsidTr="000B3547">
        <w:trPr>
          <w:trHeight w:val="274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 часов</w:t>
            </w:r>
          </w:p>
        </w:tc>
      </w:tr>
      <w:tr w:rsidR="000B3547" w:rsidRPr="000B3547" w:rsidTr="000B3547">
        <w:trPr>
          <w:trHeight w:val="307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</w:rPr>
              <w:t>Повторение.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B3547" w:rsidRPr="000B3547" w:rsidTr="000B3547">
        <w:trPr>
          <w:trHeight w:val="307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</w:rPr>
              <w:t>Предложение.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B3547" w:rsidRPr="000B3547" w:rsidTr="000B3547">
        <w:trPr>
          <w:trHeight w:val="307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</w:rPr>
              <w:t>Слово в языке и речи.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B3547" w:rsidRPr="000B3547" w:rsidTr="000B3547">
        <w:trPr>
          <w:trHeight w:val="290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</w:rPr>
              <w:t>Имя существительное.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0B3547" w:rsidRPr="000B3547" w:rsidTr="000B3547">
        <w:trPr>
          <w:trHeight w:val="307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</w:rPr>
              <w:t>Имя прилагательное</w:t>
            </w:r>
            <w:r w:rsidRPr="000B3547">
              <w:rPr>
                <w:rFonts w:ascii="Calibri" w:eastAsia="Times New Roman" w:hAnsi="Calibri" w:cs="Arial"/>
                <w:color w:val="000000"/>
              </w:rPr>
              <w:t>.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B3547" w:rsidRPr="000B3547" w:rsidTr="000B3547">
        <w:trPr>
          <w:trHeight w:val="307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B3547" w:rsidRPr="000B3547" w:rsidTr="000B3547">
        <w:trPr>
          <w:trHeight w:val="307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Глагол.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0B3547" w:rsidRPr="000B3547" w:rsidTr="000B3547">
        <w:trPr>
          <w:trHeight w:val="290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B3547" w:rsidRPr="000B3547" w:rsidTr="000B3547">
        <w:trPr>
          <w:trHeight w:val="307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547" w:rsidRPr="000B3547" w:rsidRDefault="000B3547" w:rsidP="000B35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B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</w:tbl>
    <w:p w:rsidR="00B85355" w:rsidRDefault="00B85355" w:rsidP="00F86947">
      <w:pPr>
        <w:pStyle w:val="ParagraphStyle"/>
        <w:spacing w:line="276" w:lineRule="auto"/>
        <w:ind w:firstLine="360"/>
        <w:rPr>
          <w:rFonts w:ascii="Times New Roman" w:hAnsi="Times New Roman" w:cs="Times New Roman"/>
          <w:szCs w:val="22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EF5" w:rsidRDefault="00AA2EF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5" w:rsidRPr="00434A48" w:rsidRDefault="00F93055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34A48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F93055" w:rsidRPr="00434A48" w:rsidRDefault="00645BD1" w:rsidP="00F93055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34A48">
        <w:rPr>
          <w:rFonts w:ascii="Times New Roman" w:hAnsi="Times New Roman" w:cs="Times New Roman"/>
          <w:sz w:val="24"/>
          <w:szCs w:val="24"/>
        </w:rPr>
        <w:t xml:space="preserve">по русскому языку 4 </w:t>
      </w:r>
      <w:r w:rsidR="00F93055" w:rsidRPr="00434A48">
        <w:rPr>
          <w:rFonts w:ascii="Times New Roman" w:hAnsi="Times New Roman" w:cs="Times New Roman"/>
          <w:sz w:val="24"/>
          <w:szCs w:val="24"/>
        </w:rPr>
        <w:t>классе</w:t>
      </w:r>
    </w:p>
    <w:p w:rsidR="00F93055" w:rsidRPr="00434A48" w:rsidRDefault="00645BD1" w:rsidP="00F93055">
      <w:pPr>
        <w:widowControl w:val="0"/>
        <w:tabs>
          <w:tab w:val="left" w:pos="4665"/>
          <w:tab w:val="left" w:pos="4751"/>
        </w:tabs>
        <w:autoSpaceDE w:val="0"/>
        <w:autoSpaceDN w:val="0"/>
        <w:adjustRightInd w:val="0"/>
        <w:spacing w:before="2"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34A48">
        <w:rPr>
          <w:rFonts w:ascii="Times New Roman" w:hAnsi="Times New Roman" w:cs="Times New Roman"/>
          <w:sz w:val="24"/>
          <w:szCs w:val="24"/>
          <w:u w:val="single"/>
        </w:rPr>
        <w:lastRenderedPageBreak/>
        <w:t>170</w:t>
      </w:r>
      <w:r w:rsidR="00F93055" w:rsidRPr="00434A48">
        <w:rPr>
          <w:rFonts w:ascii="Times New Roman" w:hAnsi="Times New Roman" w:cs="Times New Roman"/>
          <w:sz w:val="24"/>
          <w:szCs w:val="24"/>
        </w:rPr>
        <w:t>часов в год</w:t>
      </w:r>
    </w:p>
    <w:p w:rsidR="008F0969" w:rsidRDefault="00434A48" w:rsidP="00F93055">
      <w:pPr>
        <w:widowControl w:val="0"/>
        <w:tabs>
          <w:tab w:val="left" w:pos="4665"/>
          <w:tab w:val="left" w:pos="4751"/>
        </w:tabs>
        <w:autoSpaceDE w:val="0"/>
        <w:autoSpaceDN w:val="0"/>
        <w:adjustRightInd w:val="0"/>
        <w:spacing w:before="2"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</w:t>
      </w:r>
      <w:r w:rsidR="00F93055" w:rsidRPr="00434A4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A2EF5" w:rsidRPr="00434A48" w:rsidRDefault="00AA2EF5" w:rsidP="00F93055">
      <w:pPr>
        <w:widowControl w:val="0"/>
        <w:tabs>
          <w:tab w:val="left" w:pos="4665"/>
          <w:tab w:val="left" w:pos="4751"/>
        </w:tabs>
        <w:autoSpaceDE w:val="0"/>
        <w:autoSpaceDN w:val="0"/>
        <w:adjustRightInd w:val="0"/>
        <w:spacing w:before="2"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98" w:type="dxa"/>
        <w:tblInd w:w="-695" w:type="dxa"/>
        <w:tblLayout w:type="fixed"/>
        <w:tblLook w:val="04A0" w:firstRow="1" w:lastRow="0" w:firstColumn="1" w:lastColumn="0" w:noHBand="0" w:noVBand="1"/>
      </w:tblPr>
      <w:tblGrid>
        <w:gridCol w:w="1208"/>
        <w:gridCol w:w="6991"/>
        <w:gridCol w:w="768"/>
        <w:gridCol w:w="697"/>
        <w:gridCol w:w="634"/>
      </w:tblGrid>
      <w:tr w:rsidR="003E344C" w:rsidRPr="00F93055" w:rsidTr="003E344C">
        <w:trPr>
          <w:trHeight w:val="513"/>
        </w:trPr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8F0969" w:rsidRPr="00F93055" w:rsidRDefault="008F0969" w:rsidP="008F09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305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E344C" w:rsidRPr="00F93055" w:rsidTr="00F93055">
        <w:trPr>
          <w:trHeight w:val="713"/>
        </w:trPr>
        <w:tc>
          <w:tcPr>
            <w:tcW w:w="12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8F0969" w:rsidRPr="00F93055" w:rsidTr="003E344C">
        <w:trPr>
          <w:trHeight w:val="85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ЧЕТВЕРТЬ </w:t>
            </w:r>
          </w:p>
        </w:tc>
      </w:tr>
      <w:tr w:rsidR="008F0969" w:rsidRPr="00F93055" w:rsidTr="003E344C">
        <w:trPr>
          <w:trHeight w:val="136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 речь и наш язык (2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Знакомство с учебником. Наша речь и наш</w:t>
            </w:r>
            <w:r w:rsidR="00645B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язык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(вводный)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ч. 1, с. 3–6.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87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ind w:right="-13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Язык</w:t>
            </w:r>
            <w:r w:rsidRPr="00F93055">
              <w:rPr>
                <w:rFonts w:ascii="Times New Roman" w:eastAsiaTheme="minorHAnsi" w:hAnsi="Times New Roman" w:cs="Times New Roman"/>
                <w:b/>
                <w:spacing w:val="-15"/>
                <w:sz w:val="24"/>
                <w:szCs w:val="24"/>
                <w:lang w:eastAsia="en-US"/>
              </w:rPr>
              <w:t xml:space="preserve"> и 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речь. Формулы вежливости</w:t>
            </w:r>
            <w:r w:rsidR="00645B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с. 7.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Текст (3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Текст. План текста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с. 8–9. 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Текст. Подробное изложение текста «Первая вахта»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с. 10.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Текст. Типы текста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645BD1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,  с. 11–12.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 (5 ч)</w:t>
            </w:r>
          </w:p>
        </w:tc>
      </w:tr>
      <w:tr w:rsidR="003E344C" w:rsidRPr="00F93055" w:rsidTr="003E344C">
        <w:trPr>
          <w:trHeight w:val="264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Предложение как единица речи. Виды предложений по цели высказывания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с. 13–14. 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Виды предложений по интонации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(освоение нового материала).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с. 15–16. 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Диалог.  Обращение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материала).</w:t>
            </w:r>
            <w:r w:rsidR="00645BD1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, с. 17–18.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Основа предложения. Главные и второстепенные члены предложения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с. 18–19.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Основа предложения. Главные и второстепенные члены предложения 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 с. 20–21.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Словосочетание (2 ч)</w:t>
            </w: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8F09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Что такое словосочетание?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(освоение нового материала).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  <w:t>Учебник, с. 22–23.  Рабочая  тетрадь,  № 32–34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8F09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Входной диктант с грамматическим заданием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(контроль и учет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Однородные члены предложения (4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Работа над ошибками. Однородные члены предложения  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(общее понятие)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(коррекция знаний, 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25–27.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Связь однородных членов предложения с помощью интонации перечисления и сою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зов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  <w:t xml:space="preserve">Учебник, с. 28–30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8F09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Запятая между однородными членами, соединенными союзами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с. 30–32.Рабочая  тетрадь,  № 45–48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Запятая между однородными членами, соединенными союзами. Составление текста по репродукции картины  И. И. Левитана «Золотая осень»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задач, развитие речи)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32–34.  Рабочая  тетрадь, № 49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Простые и сложные предложения (4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8F09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Как отличить сложное предложение от простого предложения?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  <w:t>Учебник, с. 36–37. Рабочая тетрадь,  № 50–51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8F09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Как отличить сложное предложение от простого предложения с однородными членами? 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материала.)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38–39. Рабочая тетрадь,  № 52–53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454D87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8F09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Подробное изложение на основе зрительного восприятия текста по коллективно составленному плану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 с. 39, упр. 56. Рабочая тетрадь, № 54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454D87" w:rsidRDefault="00381EFD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Проверочная работа по теме «Предложение». Защита проектов «Похвальное слово знакам препинания»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(контроль и учет знаний, 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 с. 35, с. 40. Рабочая тетрадь,  № 55–57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Лексическое значение слова (4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8F09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Слово и его лексическое значение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41–44. Рабочая тетрадь,  № 58–61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8F09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Многозначные слова. Прямое и переносное значение слов. Заимствованные слова. Устаревшие слова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(освоение нового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t>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44–46. Рабочая тетрадь, № 62–65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8F09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Синонимы, антонимы, омонимы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47–48. Рабочая тетрадь, № 66–70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8F09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8F096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Фразеологизмы. Обобщение знаний о лексических группах слов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Учебник,с. 49–50.Рабочая тетрадь, № 71–75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8F0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8F0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8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слова (11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Состав слова. Значимые части слова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с. 51–52.Рабочая тетрадь, № 76–78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Состав слова. Однокоренные слова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53–54. Рабочая тетрадь, № 79–82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Состав слова. Однокоренные слова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 с. 55–56. Рабочая тетрадь, № 83–86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Правописание гласных и согласных в значимых частях слова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с. 56–57. Рабочая тетрадь, № 87–88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правописании гласных и согласных в корнях слов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(рефлексия и оцениваниеспособа действия)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58–59. Рабочая тетрадь, № 89–90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правописании гласных и согласных в корнях слов, двойных согласных в словах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(рефлексия и оцениваниеспособа действия)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с. 60–61. Рабочая тетрадь, № 91–93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написании приставок и суффиксов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(рефлексияи оценивание способа действия)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62–63. Рабочая тетрадь, № 94–96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Разделительные</w:t>
            </w: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ъ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 </w:t>
            </w: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ь (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64–65. Рабочая тетрадь, № 97–99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Проверочный диктант по теме «Лексическое значение слова. Состав слова»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(контроль и учет знаний)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Работа над ошибками. Упражнение в написании гласных и согласных в корне, приставке и суффиксе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(коррекция знаний, рефлексия и оценивание способа действия)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66. Рабочая тетрадь, № 100–102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Подробное изложение на основе зрительного восприятия </w:t>
            </w:r>
            <w:r w:rsidRPr="00F93055">
              <w:rPr>
                <w:rFonts w:ascii="Times New Roman" w:eastAsiaTheme="minorHAnsi" w:hAnsi="Times New Roman" w:cs="Times New Roman"/>
                <w:b/>
                <w:spacing w:val="-15"/>
                <w:sz w:val="24"/>
                <w:szCs w:val="24"/>
                <w:lang w:eastAsia="en-US"/>
              </w:rPr>
              <w:t>текста по кол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лективно составленному плану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66, упр. 110. Рабочая тетрадь, № 103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речи (7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Самостоятельные и служебные части речи. Морфологические признаки частей речи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(освоение нового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t>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67–68. Рабочая тетрадь, № 104–106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Грамматические признаки частей речи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69–70. Рабочая тетрадь, № 107–109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Грамматические признаки частей речи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71–72. Рабочая тетрадь, № 110–112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Наречие как часть речи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73–74. Рабочая тетрадь, № 113–114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Наречие как часть речи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75–77. Рабочая тетрадь, № 115–116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Творческое сочинение с опорой на текст и репродукцию картины  В. М. Васнецова «Иван-Царевич на Сером Волке»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77, упр. 134, 135.  Рабочая тетрадь, № 117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381EFD" w:rsidRDefault="00381EFD" w:rsidP="00645B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Проверочная работа по теме «Части речи»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(контроль и учет знаний, 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78. Рабочая тетрадь, № 118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по падежам имен существительных (6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Как определить падеж имени существительного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80–81. Рабочая тетрадь, № 119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Признаки падежных форм имен существительных 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82–83. Рабочая тетрадь, № 120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распознавании именительного, родительного, винительного падежей имен существительных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84–85. Рабочая тетрадь, № 121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Упражнение в распознавании дательного и творительного падежей существительных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85–86.Рабочая тетрадь,№ 122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распознавании предложного падежа имен существительных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87. Рабочая тетрадь,№ 123–124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Как определить падеж неизменяемых имен существительных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Учебник,с. 88. Рабочая тетрадь, № 125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 склонения имен существительных (9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Три склонения имен существительных 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(общее представление). 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Первое склонение имен существительных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Учебник, с. 89–90. Рабочая тетрадь, № 126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распознавании имен существительных первого склонения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91–92. Рабочая тетрадь, № 127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Сочинение по репродукции картины Аркадия Александровича Пластова «Первый снег»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92, упр. 161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Второе склонение имен существительных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Учебник, с. 93–94. Рабочая тетрадь, № 128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Упражнение в распознавании имен существительных второго склонения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95–96. Рабочая тетрадь, № 129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Третье склонение имен существительных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96–98. Рабочая тетрадь, № 130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распознавании имен существительных третьего склонения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98–99. Рабочая тетрадь, № 131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распознавании имен существительных всех трех типов склонений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Учебник, с. 99–101. Рабочая тетрадь, № 132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Подробное изложение на основе зрительного восприятия текста по коллективно составленному плану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101, упр. 180. Рабочая тетрадь, № 133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Склонение и правописание окончаний имен существительных в единственном числе (19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Падежные окончания имен существительных единственного числа 1, 2 и 3-го склонения. Способы проверки безударных падежных окончаний имен существительных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(поиск и открытие нового способа действия)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102–104. Рабочая тетрадь, № 134–135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Именительный и винительный падежи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105–107.Рабочая тетрадь, № 136–137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Правописание окончаний имен существительных в родительном падеже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107–108. Рабочая тетрадь, № 138–139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Упражнение в правописании имен существительных в родительном падеже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109–110. Рабочая тетрадь, № 140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Именительный, родительный  и винительный падежи одушевленных имен существительных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lastRenderedPageBreak/>
              <w:t>Учебник, с. 111–112. Рабочая тетрадь, № 141–142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63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Именительный, родительный и винительный падежи одушевленных имен существительных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112–113. Рабочая тетрадь, № 143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Правописание окончаний имен существительных в дательном падеже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113–114. Рабочая тетрадь, № 144–145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Упражнения в правописании имен существительных в дательном и родительном падежа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115–116. Рабочая тетрадь, № 146–147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Упражнение в распознавании безударных окончаний имен существительных в родительном и дательном падежах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 с. 116–117. Рабочая тетрадь, № 148–149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Правописание окончаний имен существительных в творительном падеже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117–118. Рабочая тетрадь, № 150–153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правописании падежных окончаний имен существительных в творительном падеже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119–120. Рабочая тетрадь, № 154–156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69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Правописание окончаний имен существительных в предложном падеже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121–122. Рабочая тетрадь, с. 157–158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Правописание окончаний имен существительных в предложном падеже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123–124. Рабочая тетрадь, № 159–160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Правописание безударных окончаний имен существительных во всех падежах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124–126. Рабочая тетрадь, № 161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правописании безударных падежных окончаний имен существительных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126–127. Рабочая тетрадь, № 162–163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правописании безударных падежных окончаний имен существительных в родительном, дательном и предложном падежах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128–130.Рабочая тетрадь, № 164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Сочинение по репродукции картины В. А. Тропинина «Кружевница»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lastRenderedPageBreak/>
              <w:t>Учебник, с. 130, упр. 247. Рабочая тетрадь, № 165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75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Проверочный диктант по теме «Правописание безударных падежных окончаний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имен существительных»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(контроль и учет знаний)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Работа над ошибками, допущенными в диктанте. Обобщение знаний по теме «Правописание безударных падежных окончаний имен существительных»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(коррекция знаний, обобщениеи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130. Рабочая тетрадь, № 166–167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Склонение и правописание окончаний имен существительных во множественном числе (9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Множественное число имен существительных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131–132. Рабочая тетрадь, № 168–172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Именительный падеж имен существительных множественного числа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(освоение нового материала).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133–134. Рабочая тетрадь, № 173–174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Родительный падеж имен существительных множественного числа 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(освоение нового материала).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135–136. Рабочая тетрадь, № 175–176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Родительный падеж имен существительных множественного числа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136–137. Рабочая тетрадь, № 177–178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81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Винительный падеж одушевленных имен существительных множественного числа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138-139. Рабочая тетрадь, № 179–181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Дательный, творительный, предложный падежи имен существительных множественного числа 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(освоение нового материала).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139–140. Рабочая тетрадь, № 182–184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Подробное изложение на основе зрительного восприятия текста по коллективно составленному плану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141,упр. 273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84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Проверочная работа по теме «Правописание безударных падежных окончаний»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(контроль и учет знаний).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142–143. Рабочая тетрадь, № 185–186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Защита проектов «Говорите правильно!»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144. Рабочая тетрадь, № 187–188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Повторение сведений об имени прилагательном как части речи (4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Роль имен прилагательных в языке. Что обозначают и как образуются имена прилагательные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</w:t>
            </w:r>
            <w:r w:rsidRPr="00F93055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, ч. 2,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с. 4–5. Рабочая тетрадь, ч. 2, № 1–3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87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Роль имен прилагательных в языке. Что обозначают и как образуются имена прилагательные?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(Обобщение и систематизация знаний.)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6–7. Рабочая тетрадь, № 4–6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Род и число имен прилагательных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(обобщение и систематизация знаний).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Учебник, с. 7–8. Рабочая тетрадь, № 7–10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Упражнение в определении рода и правописании родовых окончаний имен прилагательных. Выборочное списывание. Составление описательного текста 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  <w:t xml:space="preserve">на тему «Любимая игрушка»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8–9.  Рабочая тетрадь, № 11–14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Склонение имен прилагательных (2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Падеж имени прилагательного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10–12. Рабочая тетрадь, № 15–16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Сочинение по репродукции картины В. А. Серова «Мика Морозов»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13. Рабочая тетрадь, № 17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page"/>
            </w: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Правописание безударных падежных окончаний имен прилагательных (25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Склонение и правописание падежных окончаний имен прилагательных мужского и среднего рода в единственном числе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14–15. Рабочая тетрадь, № 18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Ознакомление со способами проверки написания безударных падежных окончаний имен прилагательных. Именительный падеж имен прилагательных единственного числа мужского и среднего рода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(поиск и открытие нового способа действия)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16–18. Рабочая тетрадь, № 19–21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Правописание падежных окончаний имен прилагательных мужского и среднего рода в родительном падеже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19–20. Рабочая тетрадь, № 22–24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Правописание падежных окончаний имен прилагательных мужского и среднего рода в дательном падеже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Учебник, с. 20–21. Рабочая тетрадь, № 25–27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Упражнение в различении имен прилагательных мужского и среднего рода в имени тельном, родительном, дательном 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падежах и правописании их падежных окончаний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22–23. Рабочая тетрадь, № 28–30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97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распознавании имен прилагательных мужского и среднего рода в родительном  и винительном падежах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23–24. Рабочая тетрадь, № 31–32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Правописание падежных окончаний прилагательных мужского и среднего рода в творительном  и предложном падежах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25–26. Рабочая тетрадь, № 33–34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правописании имен прилагательных мужского и среднего рода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26–27. Рабочая тетрадь, № 35–36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lef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правописании имен прилагательных мужского и среднего рода. Наши проекты. Имена прилагательные в «Сказке о рыбаке и рыбке» А. С. Пушкина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(постановка учебной задачи, поиск ее решения)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28. Рабочая тетрадь, № 37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lef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Склонение и правописание падежных окончаний имен прилагательных женского рода в единственном числе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29. Рабочая тетрадь, № 38–39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lef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Правописание падежных окончаний имен прилагательных женского рода в именительном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 винительном падежах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30–31. Рабочая тетрадь, № 40–42 -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lef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32–33. Рабочая тетрадь, № 43–44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lef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Винительный и творительный падежи имен прилагательных женского рода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33–34. Рабочая тетрадь, № 45–46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lef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правописании падежных окончаний имен прилагательных женского рода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35–37. Рабочая тетрадь, № 47–48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lef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Подробное изложение на основе зрительного восприятия текста по коллективно составленному плану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36, упр. 77. Рабочая тетрадь, № 49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lef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107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Склонение имен прилагательных во множественном числе 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материала.)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38–39. Рабочая тетрадь, № 50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Сочинение по репродукции картины Н. К. Рериха «Заморские гости»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40. Рабочая тетрадь, № 51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Правописание безударных окончаний имен прилагательных множественного числа в именительном и винительном падежах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41–42. Рабочая  тетрадь, № 52–53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Правописание окончаний имен прилагательных множественного числа в родительном 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  <w:t>и предложном падежах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43–44. Рабочая тетрадь, № 54–55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Правописание окончаний имен прилагательных в дательном и творительном падежах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45–46. Рабочая тетрадь, № 56–59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Подробное изложение на основе зрительного восприятия текста по коллективно составленному плану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46, упр. 99. Рабочая тетрадь, № 60–61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Сочинение по репродукции картины  И. Э. Грабаря «Февральская лазурь»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49. Рабочая тетрадь, № 62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Проверочный диктант по теме «Падежные окончания имен Прилагательных и имен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существительных в единственном и во множественном числе»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(контроль и учет знаний)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Работа над ошибками. Обобщение знаний об именах существительных  и именах прилагательных 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(коррекция знаний, обобщение и систематизация знаний).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47–48. Рабочая тетрадь, № 63–65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Проверочная работа по теме «Правописание падежных окончаний имен прилагательных»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(контроль и учет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49. Рабочая тетрадь, № 66–67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Местоимение (8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Роль местоимений в речи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i/>
                <w:sz w:val="24"/>
                <w:szCs w:val="24"/>
              </w:rPr>
              <w:t>Учебник, с. 52–53. Рабочая тетрадь, № 68–70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Изменение личных местоимений по падежам. Правописание личных местоимений 1 и 2-го лица в косвенных формах и 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местоимений с предлогами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56–58. Рабочая тетрадь, № 73–74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120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Изменение личных местоимений по падежам. Правописание личных местоимений 1 и 2-го лица в косвенных формах и местоимений с предлогами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58–59. Рабочая тетрадь, № 75–76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Склонение личных местоимений 3-го лица. Упражнение в правописании предлогов с местоимениями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60–62. Рабочая тетрадь, № 77–78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Склонение личных местоимений 3-го лица. Упражнение в правописании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предлогов с местоимениями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62–64. Рабочая тетрадь, № 79–80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Подробное изложение на основе зрительного восприятия текста по коллективно составленному плану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65, упр. 138. Рабочая тетрадь, № 81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Проверочная работа по теме «Изменение личных местоимений по падежам»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(контроль и учет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66. Рабочая тетрадь, № 82–83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 углубление представлений о глаголе как части речи (3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Роль глаголов в языке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68–69. Рабочая тетрадь, № 84–86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Роль глаголов в языке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(обобщение и систематизация знаний).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69–70. Рабочая тетрадь, № 87–90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Изменение глаголов по временам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71. Рабочая тетрадь, № 91–92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Неопределенная форма глагола (4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Неопределенная форма глагола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72–73. Рабочая тетрадь, № 93–94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образовании форм глаголов и ознакомление с глагольными суффиксами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74–75. Рабочая тетрадь, № 95–96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Образование временных форм от глагола в неопределенной форме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76–77. Рабочая тетрадь, № 97–98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Подробное изложение на основе зрительного восприятия текста по самостоятельно составленному плану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Учебник, с. 78–79, упр. 162. Рабочая тетрадь, № 99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Спряжение глаголов (5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Спряжение глаголов (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общее понятие)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80–82. Рабочая тетрадь, № 100–102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Распознавание лица и числа глаголов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с. 82–84. Рабочая тетрадь, № 103–105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Употребление мягкого знака (ь) в глаголах 2-го лица единственного числа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85. Рабочая тетрадь, № 106–108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Упражнение в правописании глаголов во 2-м лице единственного числа и правописании </w:t>
            </w: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не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с глаголами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86–87. Рабочая тетрадь, № 109–110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Сочинение по репродукции картины И. И. Левитана «Весна. Большая вода»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87. Рабочая тетрадь, № 111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и II спряжения глаголов (3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I и II спряжения глаголов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(освоение нового материала).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88–89. Рабочая тетрадь, № 112–113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Спряжение глаголов в сложном будущем времени. Окончания глаголов I и II спряжения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90–91. Рабочая тетрадь, № 114–115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Наши проекты. «Пословицы и поговорки»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(постановка учебной задачи, поиск ее решения).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92. Рабочая тетрадь, № 116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Правописание безударных личных окончаний глаголов в настоящем и будущем времени (7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Правописание безударных личных окончаний глагола в настоящем и будущем времени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93–94. Рабочая тетрадь, № 117–119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Упражнение в распознавании спряжения глаголов по неопределенной форме и в написании безударных личных окончаний глаголов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94–95. Рабочая тетрадь, № 120–122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Правописание безударных личных окончаний глаголов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96–97. Рабочая тетрадь, № 123–125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Правописание безударных личных окончаний глаголов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98–99. Рабочая тетрадь, № 126–128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Правописание безударных личных окончаний глаголов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(решение частных задач)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100. Рабочая тетрадь, № 129–131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Проверочный диктант по теме «Правописание безударных личных окончаний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глаголов»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(контроль и учет знаний)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146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Работа над ошибками. Правописание безударных личных окончаний глаголов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(коррекция знаний, рефлексия и оценивание способа действия)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101. Рабочая тетрадь, № 132–133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Правописание возвратных глаголов (3 ч)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Возвратные глаголы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(общее представление)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Учебник, с. 102–103.Рабочая тетрадь, № 134–135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Правописание возвратных глаголов в настоящем и будущем времени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104–106. Рабочая тетрадь, № 136–138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Упражнение в правописании безударных окончаний, </w:t>
            </w: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-тся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 </w:t>
            </w: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–ться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в возвратных глаголах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106–108. Рабочая тетрадь, № 139–140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Правописание глаголов в прошедшем времени (3 ч)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Правописание глаголов в прошедшем времени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109–110. Рабочая тетрадь, № 141–143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Правописание родовых окончаний глаголов в прошедшем времени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(освоение нового материала)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Учебник, с. 111–112. Рабочая тетрадь, № 144–146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Правописание безударного суффикса в глаголах прошедшего времени. Составление текста на спортивную тему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(освоение нового материала, развитие речи)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113–114. Рабочая тетрадь, № 147–149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Обобщение по теме «Глагол» (4 ч)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Упражнение в правописании глагольных форм. Повторение знаний о глаголе как части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речи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115–116. Рабочая тетрадь, № 150–152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Упражнение в правописании глагольных форм и распознавании морфологических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признаков глагола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Учебник, с. 117–118. Рабочая тетрадь,  № 153–155 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Подробное изложение повествовательного текста по самостоятельно составленному плану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119, упр. 253. Рабочая тетрадь, № 156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645BD1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Проверочная работа по теме «Глагол»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(контрольи учет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120. Рабочая тетрадь, № 157–159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69" w:rsidRPr="00F93055" w:rsidTr="003E344C">
        <w:trPr>
          <w:trHeight w:val="159"/>
        </w:trPr>
        <w:tc>
          <w:tcPr>
            <w:tcW w:w="102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(14 ч)</w:t>
            </w:r>
          </w:p>
        </w:tc>
      </w:tr>
      <w:tr w:rsidR="003E344C" w:rsidRPr="00F93055" w:rsidTr="003E344C">
        <w:trPr>
          <w:trHeight w:val="15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Проверочный диктант за год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(контроль и учет знаний)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931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lastRenderedPageBreak/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Работа над ошибками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Язык и речь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(коррекция знаний, рефлексия и оценивание способа действия)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121–122.Рабочая тетрадь, № 160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62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Текст. Типы текстов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122–123.Рабочая тетрадь, № 161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956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Предложение и словосочетание. Главные и второстепенные члены предложения.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Однородные члены предложения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124–125. Рабочая тетрадь, № 162–163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1258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Виды предложений по цели высказывания и интонации. Простые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 сложные предложения. Распространенные и нераспространенные предложения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126–127. Рабочая тетрадь, № 164–166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956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Слово и его лексическое значение. Составление текста по репродукции картины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И. И. Шишкина «Рожь»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(обобщение и систематизация знаний, развитие речи)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128–129. Рабочая тетрадь, № 167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62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Значимые части слова. Словообразование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130–132. Рабочая тетрадь, № 168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62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Правописание гласных и согласных в корне слов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132–134. Рабочая тетрадь, № 169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931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Части речи. Морфологические признаки частей речи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135–137. Рабочая тетрадь, № 170–173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956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Части речи. Морфологические признаки частей речи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(обобщение и систематизация знаний). 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137–139. Рабочая тетрадь, № 174–176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956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Краткое изложение повествовательного текста по самостоятельно составленному плану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(развитие речи, применение знаний на практике)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140. Рабочая тетрадь, № 177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605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br w:type="page"/>
            </w: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Части речи. Морфологические признаки частей речи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141–142.Рабочая тетрадь, № 178–179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62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Части речи. Морфологические признаки частей речи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142–143.Рабочая тетрадь, № 180–181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0969" w:rsidRPr="00F93055" w:rsidRDefault="008F0969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969" w:rsidRPr="00F93055" w:rsidRDefault="008F0969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4C" w:rsidRPr="00F93055" w:rsidTr="003E344C">
        <w:trPr>
          <w:trHeight w:val="629"/>
        </w:trPr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44C" w:rsidRPr="00F93055" w:rsidRDefault="003E344C" w:rsidP="00645BD1">
            <w:pPr>
              <w:autoSpaceDE w:val="0"/>
              <w:autoSpaceDN w:val="0"/>
              <w:adjustRightInd w:val="0"/>
              <w:spacing w:after="0"/>
              <w:ind w:right="-135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44C" w:rsidRPr="00F93055" w:rsidRDefault="003E344C" w:rsidP="00645BD1">
            <w:pPr>
              <w:autoSpaceDE w:val="0"/>
              <w:autoSpaceDN w:val="0"/>
              <w:adjustRightInd w:val="0"/>
              <w:spacing w:after="0"/>
              <w:ind w:left="-2200" w:firstLine="2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Звуко-буквенный и звуковой разбор слов </w:t>
            </w:r>
            <w:r w:rsidRPr="00F9305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(обобщение и систематизация знаний)</w:t>
            </w:r>
            <w:r w:rsidRPr="00F930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3E344C" w:rsidRPr="00F93055" w:rsidRDefault="003E344C" w:rsidP="00645BD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Учебник, с. 143–145. Рабочая тетрадь, № 181–182</w:t>
            </w:r>
            <w:r w:rsidRPr="00F9305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ab/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44C" w:rsidRPr="00F93055" w:rsidRDefault="003E344C" w:rsidP="00645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44C" w:rsidRPr="00F93055" w:rsidRDefault="003E344C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44C" w:rsidRPr="00F93055" w:rsidRDefault="003E344C" w:rsidP="0064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969" w:rsidRPr="00F93055" w:rsidRDefault="008F0969" w:rsidP="00645BD1">
      <w:pPr>
        <w:spacing w:after="0"/>
        <w:rPr>
          <w:sz w:val="24"/>
          <w:szCs w:val="24"/>
        </w:rPr>
      </w:pPr>
    </w:p>
    <w:p w:rsidR="008F0969" w:rsidRPr="00F93055" w:rsidRDefault="008F0969" w:rsidP="00F86947">
      <w:pPr>
        <w:pStyle w:val="ParagraphStyle"/>
        <w:spacing w:line="276" w:lineRule="auto"/>
        <w:ind w:firstLine="360"/>
        <w:rPr>
          <w:rFonts w:ascii="Times New Roman" w:hAnsi="Times New Roman" w:cs="Times New Roman"/>
        </w:rPr>
      </w:pPr>
    </w:p>
    <w:p w:rsidR="008F0969" w:rsidRPr="00F93055" w:rsidRDefault="008F0969" w:rsidP="00F86947">
      <w:pPr>
        <w:pStyle w:val="ParagraphStyle"/>
        <w:spacing w:line="276" w:lineRule="auto"/>
        <w:ind w:firstLine="360"/>
        <w:rPr>
          <w:rFonts w:ascii="Times New Roman" w:hAnsi="Times New Roman" w:cs="Times New Roman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645BD1" w:rsidRDefault="00645BD1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8F0969" w:rsidRPr="00F93055" w:rsidRDefault="008F0969" w:rsidP="008F0969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93055">
        <w:rPr>
          <w:b/>
          <w:bCs/>
          <w:color w:val="000000"/>
          <w:u w:val="single"/>
        </w:rPr>
        <w:t>УЧЕБНО-МЕТОДИЧЕСКОЕ ОБЕСПЕЧЕНИЕ</w:t>
      </w:r>
    </w:p>
    <w:p w:rsidR="008F0969" w:rsidRPr="00F93055" w:rsidRDefault="008F0969" w:rsidP="008F096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F93055">
        <w:rPr>
          <w:b/>
          <w:bCs/>
          <w:color w:val="000000"/>
        </w:rPr>
        <w:t>Список учебно-методической литературы:</w:t>
      </w:r>
    </w:p>
    <w:p w:rsidR="008F0969" w:rsidRPr="00F93055" w:rsidRDefault="008F0969" w:rsidP="008F096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F93055">
        <w:rPr>
          <w:color w:val="000000"/>
        </w:rPr>
        <w:t>1. Федеральный государственный образовательный стандарт начального общего образования / Мин-во образования и науки РФ. - М.: Просвещение, 2014. — (Стандарты второго поколения).</w:t>
      </w:r>
    </w:p>
    <w:p w:rsidR="008F0969" w:rsidRPr="00F93055" w:rsidRDefault="008F0969" w:rsidP="008F096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F93055">
        <w:rPr>
          <w:color w:val="000000"/>
        </w:rPr>
        <w:t>2. Данилюк А. Я., Кондаков А. М., Тишков В. А. Концепция духовно-нравственного развития и воспитания личности гражданина России. — М.: Просвещение, 2014. — (Стандарты второго поколения).</w:t>
      </w:r>
    </w:p>
    <w:p w:rsidR="008F0969" w:rsidRPr="00F93055" w:rsidRDefault="008F0969" w:rsidP="008F096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F93055">
        <w:rPr>
          <w:color w:val="000000"/>
        </w:rPr>
        <w:t>3. Алексеева Л. Л., Анащенкова С. В., Биболетова М. З. Планируемые результаты начального общего образования /Под ред. Г. С. Ковалёвой, О. Б. Логиновой. — М.: Просвещение, 2014.</w:t>
      </w:r>
    </w:p>
    <w:p w:rsidR="008F0969" w:rsidRPr="00F93055" w:rsidRDefault="008F0969" w:rsidP="008F096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F93055">
        <w:rPr>
          <w:color w:val="000000"/>
        </w:rPr>
        <w:t>4. Ушинский К. Д. Собрание сочинений. — М.; Л.: Изд-во АПНРСФСР, 1949. — Т. 5. — С. 349—353.</w:t>
      </w:r>
    </w:p>
    <w:p w:rsidR="008F0969" w:rsidRPr="00F93055" w:rsidRDefault="008F0969" w:rsidP="008F096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F93055">
        <w:rPr>
          <w:color w:val="000000"/>
        </w:rPr>
        <w:t>5.Канакина В. П., Горецкий В. Г. Русский язык: 4 кл. Учебник для общеобразовательных учреждений. В 2 ч. — 2-е изд. — М.:Просвещение, 2018. — (Школа России).</w:t>
      </w:r>
    </w:p>
    <w:p w:rsidR="008F0969" w:rsidRPr="00F93055" w:rsidRDefault="008F0969" w:rsidP="008F096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F93055">
        <w:rPr>
          <w:color w:val="000000"/>
        </w:rPr>
        <w:t>6.Канакина В. П. Русский язык: Рабочая тетрадь: 4 кл.Пособие для учащихся общеобразовательных учреждений. В 2 ч. — 2-е изд.— М.: Просвещение, 2018. — (Школа России).</w:t>
      </w:r>
    </w:p>
    <w:p w:rsidR="008F0969" w:rsidRPr="00F93055" w:rsidRDefault="008F0969" w:rsidP="00F86947">
      <w:pPr>
        <w:pStyle w:val="ParagraphStyle"/>
        <w:spacing w:line="276" w:lineRule="auto"/>
        <w:ind w:firstLine="360"/>
        <w:rPr>
          <w:rFonts w:ascii="Times New Roman" w:hAnsi="Times New Roman" w:cs="Times New Roman"/>
        </w:rPr>
      </w:pPr>
    </w:p>
    <w:sectPr w:rsidR="008F0969" w:rsidRPr="00F93055" w:rsidSect="00AA2EF5">
      <w:footerReference w:type="default" r:id="rId8"/>
      <w:pgSz w:w="11906" w:h="16838"/>
      <w:pgMar w:top="1134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478" w:rsidRDefault="00D41478" w:rsidP="00C128F6">
      <w:pPr>
        <w:spacing w:after="0" w:line="240" w:lineRule="auto"/>
      </w:pPr>
      <w:r>
        <w:separator/>
      </w:r>
    </w:p>
  </w:endnote>
  <w:endnote w:type="continuationSeparator" w:id="0">
    <w:p w:rsidR="00D41478" w:rsidRDefault="00D41478" w:rsidP="00C1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D87" w:rsidRPr="0026457E" w:rsidRDefault="00454D87">
    <w:pPr>
      <w:pStyle w:val="a5"/>
      <w:jc w:val="center"/>
      <w:rPr>
        <w:sz w:val="16"/>
      </w:rPr>
    </w:pPr>
  </w:p>
  <w:p w:rsidR="00454D87" w:rsidRDefault="00454D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478" w:rsidRDefault="00D41478" w:rsidP="00C128F6">
      <w:pPr>
        <w:spacing w:after="0" w:line="240" w:lineRule="auto"/>
      </w:pPr>
      <w:r>
        <w:separator/>
      </w:r>
    </w:p>
  </w:footnote>
  <w:footnote w:type="continuationSeparator" w:id="0">
    <w:p w:rsidR="00D41478" w:rsidRDefault="00D41478" w:rsidP="00C12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8F6"/>
    <w:rsid w:val="000952F3"/>
    <w:rsid w:val="000B3547"/>
    <w:rsid w:val="000F26C9"/>
    <w:rsid w:val="0026457E"/>
    <w:rsid w:val="002F12B8"/>
    <w:rsid w:val="003753D4"/>
    <w:rsid w:val="00381EFD"/>
    <w:rsid w:val="003E344C"/>
    <w:rsid w:val="003F1ABD"/>
    <w:rsid w:val="00427404"/>
    <w:rsid w:val="00434A48"/>
    <w:rsid w:val="00454D87"/>
    <w:rsid w:val="0047606C"/>
    <w:rsid w:val="00535E5F"/>
    <w:rsid w:val="0054260B"/>
    <w:rsid w:val="005A2332"/>
    <w:rsid w:val="005B035B"/>
    <w:rsid w:val="005D4A14"/>
    <w:rsid w:val="00622CD1"/>
    <w:rsid w:val="00645BD1"/>
    <w:rsid w:val="006C2501"/>
    <w:rsid w:val="007451FF"/>
    <w:rsid w:val="007C20F0"/>
    <w:rsid w:val="008B0BE7"/>
    <w:rsid w:val="008C06B4"/>
    <w:rsid w:val="008C2160"/>
    <w:rsid w:val="008F0969"/>
    <w:rsid w:val="009020BC"/>
    <w:rsid w:val="00A7585A"/>
    <w:rsid w:val="00AA2EF5"/>
    <w:rsid w:val="00AA7213"/>
    <w:rsid w:val="00B85355"/>
    <w:rsid w:val="00B93D39"/>
    <w:rsid w:val="00C128F6"/>
    <w:rsid w:val="00C17723"/>
    <w:rsid w:val="00C67480"/>
    <w:rsid w:val="00C92DFA"/>
    <w:rsid w:val="00D41478"/>
    <w:rsid w:val="00D467D6"/>
    <w:rsid w:val="00D95FDF"/>
    <w:rsid w:val="00DF094C"/>
    <w:rsid w:val="00F86947"/>
    <w:rsid w:val="00F93055"/>
    <w:rsid w:val="00FB4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70E1"/>
  <w15:docId w15:val="{CE6A8B37-AD48-47E7-A477-19B8786A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128F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C1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8F6"/>
  </w:style>
  <w:style w:type="paragraph" w:styleId="a5">
    <w:name w:val="footer"/>
    <w:basedOn w:val="a"/>
    <w:link w:val="a6"/>
    <w:uiPriority w:val="99"/>
    <w:unhideWhenUsed/>
    <w:rsid w:val="00C12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28F6"/>
  </w:style>
  <w:style w:type="paragraph" w:styleId="a7">
    <w:name w:val="Normal (Web)"/>
    <w:basedOn w:val="a"/>
    <w:uiPriority w:val="99"/>
    <w:rsid w:val="008F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2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5B62-2B8D-4580-866A-7DFAA778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7440</Words>
  <Characters>42414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2023-09-14T06:19:00Z</cp:lastPrinted>
  <dcterms:created xsi:type="dcterms:W3CDTF">2016-09-28T15:55:00Z</dcterms:created>
  <dcterms:modified xsi:type="dcterms:W3CDTF">2024-09-25T04:16:00Z</dcterms:modified>
</cp:coreProperties>
</file>