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C9" w:rsidRPr="002129C9" w:rsidRDefault="002129C9" w:rsidP="002129C9">
      <w:pPr>
        <w:widowControl w:val="0"/>
        <w:suppressLineNumber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129C9" w:rsidRPr="002129C9" w:rsidRDefault="002129C9" w:rsidP="002129C9">
      <w:pPr>
        <w:widowControl w:val="0"/>
        <w:suppressLineNumber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C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 1 пгт. Каа-Хем</w:t>
      </w:r>
    </w:p>
    <w:p w:rsidR="002129C9" w:rsidRPr="002129C9" w:rsidRDefault="002129C9" w:rsidP="002129C9">
      <w:pPr>
        <w:widowControl w:val="0"/>
        <w:suppressLineNumber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C9" w:rsidRPr="002129C9" w:rsidRDefault="002129C9" w:rsidP="002129C9">
      <w:pPr>
        <w:widowControl w:val="0"/>
        <w:suppressLineNumber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C9" w:rsidRPr="002129C9" w:rsidRDefault="002129C9" w:rsidP="002129C9">
      <w:pPr>
        <w:widowControl w:val="0"/>
        <w:suppressLineNumber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C9" w:rsidRPr="002129C9" w:rsidRDefault="002129C9" w:rsidP="002129C9">
      <w:pPr>
        <w:widowControl w:val="0"/>
        <w:suppressLineNumber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C9" w:rsidRPr="002129C9" w:rsidRDefault="002129C9" w:rsidP="002129C9">
      <w:pPr>
        <w:widowControl w:val="0"/>
        <w:suppressLineNumber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9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70550" cy="2295010"/>
            <wp:effectExtent l="19050" t="0" r="635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29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9C9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29C9">
        <w:rPr>
          <w:rFonts w:ascii="Times New Roman" w:eastAsia="Times New Roman" w:hAnsi="Times New Roman" w:cs="Times New Roman"/>
          <w:sz w:val="24"/>
          <w:szCs w:val="24"/>
        </w:rPr>
        <w:t>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2129C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29C9">
        <w:rPr>
          <w:rFonts w:ascii="Times New Roman" w:eastAsia="Times New Roman" w:hAnsi="Times New Roman" w:cs="Times New Roman"/>
          <w:sz w:val="24"/>
          <w:szCs w:val="24"/>
        </w:rPr>
        <w:t>Класс: 7</w:t>
      </w: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29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129C9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неделю)</w:t>
      </w: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29C9">
        <w:rPr>
          <w:rFonts w:ascii="Times New Roman" w:eastAsia="Times New Roman" w:hAnsi="Times New Roman" w:cs="Times New Roman"/>
          <w:sz w:val="24"/>
          <w:szCs w:val="24"/>
        </w:rPr>
        <w:t xml:space="preserve"> на 2023-2024 год</w:t>
      </w: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29C9" w:rsidRPr="002129C9" w:rsidRDefault="002129C9" w:rsidP="002129C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29C9">
        <w:rPr>
          <w:rFonts w:ascii="Times New Roman" w:eastAsia="Times New Roman" w:hAnsi="Times New Roman" w:cs="Times New Roman"/>
          <w:sz w:val="24"/>
          <w:szCs w:val="24"/>
        </w:rPr>
        <w:t>Каа-Хем, 2023</w:t>
      </w:r>
    </w:p>
    <w:p w:rsidR="002129C9" w:rsidRDefault="002129C9" w:rsidP="00E9490A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129C9" w:rsidRDefault="002129C9" w:rsidP="00E9490A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9490A" w:rsidRPr="00166F18" w:rsidRDefault="00E9490A" w:rsidP="00E9490A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6F18">
        <w:rPr>
          <w:rFonts w:ascii="Times New Roman" w:hAnsi="Times New Roman"/>
          <w:b/>
          <w:sz w:val="24"/>
          <w:szCs w:val="24"/>
        </w:rPr>
        <w:t>Содержание программы</w:t>
      </w:r>
      <w:r w:rsidRPr="00166F1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Pr="00166F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"Всеобщая история" (в рамках учебного предмета «История»)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Понятие «Новое время». Хронологические рамки и периодизация истории Нового времени.</w:t>
      </w: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- XVI в.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Изменения в европейском обществе в XVI-XVII вв.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425230" w:rsidRPr="00166F18" w:rsidRDefault="00425230" w:rsidP="00166F1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66F18">
        <w:rPr>
          <w:rFonts w:ascii="Times New Roman" w:hAnsi="Times New Roman"/>
          <w:sz w:val="24"/>
          <w:szCs w:val="24"/>
          <w:lang w:eastAsia="ru-RU"/>
        </w:rPr>
        <w:t xml:space="preserve">Реформация и контрреформация в Европе. </w:t>
      </w:r>
      <w:r w:rsidRPr="00166F18">
        <w:rPr>
          <w:rFonts w:ascii="Times New Roman" w:hAnsi="Times New Roman"/>
          <w:sz w:val="24"/>
          <w:szCs w:val="24"/>
          <w:lang w:eastAsia="ru-RU"/>
        </w:rPr>
        <w:br/>
        <w:t xml:space="preserve">        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Контрреформация. Инквизиция.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Государства Европы в XVI - XVII вв.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Испания</w:t>
      </w: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Итоги и значение Нидерландской революции.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Франция:</w:t>
      </w: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Англия.</w:t>
      </w: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капиталистического предпринимательства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Английская революция середины XVII в.</w:t>
      </w: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Страны Центральной, Южной и Юго-Восточной Европы.</w:t>
      </w: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Международные отношения в XVI-XVII вв.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6F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Европейская культура в раннее Новое время.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Высокое Возрождение в Италии: художники и их произведения. Северное Возрождение. Мир человека в литературе раннего Нового времени. М. Сервантес. У. </w:t>
      </w: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Страны Востока в XVI—XVII вв.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Османская империя:</w:t>
      </w: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вершине могущества. Сулейман I Великолепный: завоеватель, законодатель. Управление многонациональной империей. Османская армия. </w:t>
      </w:r>
      <w:r w:rsidRPr="00166F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Индия</w:t>
      </w: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Великих Моголах. Начало проникновения европейцев. Ост-Индские компании. </w:t>
      </w:r>
      <w:r w:rsidRPr="00166F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Китай</w:t>
      </w: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эпоху Мин. Экономическая и социальная политика государства. Утверждение маньчжурской династии Цин.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Япония:</w:t>
      </w: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XVI—XVII вв.</w:t>
      </w:r>
    </w:p>
    <w:p w:rsidR="00425230" w:rsidRPr="00166F18" w:rsidRDefault="00425230" w:rsidP="0042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Обобщение</w:t>
      </w: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Историческое и культурное наследие Раннего Нового времени.</w:t>
      </w:r>
    </w:p>
    <w:p w:rsidR="00E9490A" w:rsidRPr="00166F18" w:rsidRDefault="00E9490A" w:rsidP="00E949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9490A" w:rsidRPr="00166F18" w:rsidRDefault="00E9490A" w:rsidP="00E949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«История России» (в рамках учебного предмета «История»)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Россия в XVI в.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 объединения русских земель вокруг Москвы и формирование единого Российского государства.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Центральные органы государственной власти. Приказная система. Боярская дума. Система местничества. Местное управление. Наместники.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Иваном IV царского титула. Реформы середины XVI в. Избранная рада. Появление Земских соборов. Специфика сословного представительства в России. Отмена кормлений. «Уложение о службе». Судебник 1550 г. «Стоглав». Земская реформа.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Опричнина, дискуссия о её характере. Противоречивость фигуры Ивана Грозного и проводимых им преобразований.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Экономическое развитие единого государства. Создание единой денежной системы. Начало закрепощения крестьянства.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Перемены в социальной структуре российского общества в XVI в.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политика России в XVI в. Присоединение Казанского и Астраханского ханств, Западной Сибири как факт победы оседлой цивилизации над кочевой. Многообразие системы управления многонациональным государством. Приказ Казанского дворца. Начало освоения Урала и Сибири. Войны с Крымским ханством. Ливонская война.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Полиэтнический характер населения Московского царства.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Православие как основа государственной идеологии. Теория «Москва - Третий Рим». Учреждение патриаршества. Сосуществование религий.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системе европейских международных отношений в XVI в.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Культурное пространство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народов России в XVI в.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 жизнь в центре и на окраинах страны, в городах и сельской местности. Быт основных сословий.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Россия в XVII в.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и Европа в начале XVII в.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Смутное время, дискуссия о его причинах.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Пресечение царской династии Рюриковичей. Царствование Бориса Годунова. Самозванцы и самозванство. Борьба против интервенции сопредельных государств. Подъём национально-освободительного движения. Народные ополчения. Прокопий </w:t>
      </w: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Ляпунов. Кузьма Минин и Дмитрий Пожарский. Земский собор 1613 г. и его роль в развитии сословно-представительской системы. Избрание на царство Михаила Фёдоровича Романова. Итоги Смутного времени.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при первых Романовых. Михаил Фёдорович, Алексей Михайлович, Фёдор Алексеевич. Восстановление экономики страны. Система государственного управления: развитие приказного строя. 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явления в экономической жизни в XVII в. в Европе и в России. Постепенное включение России в процессы модернизации. Начало формирования всероссийского рынка и возникновение первых мануфактур.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движения второй половины XVII в. Соляной и Медный бунты. Псковское восстание. Восстание под предводительством Степана Разина.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Вестфальская система международных отношений. Россия как субъект европейской политики. Внешняя политика России в XVII в. Смоленская война. Вхождение в состав России Левобережной Украины. Переяславская рада. Войны с Османской империей, Крымским ханством и Речью Посполитой. Отношения России со странами Западной Европы и Востока. Завершение присоединения Сибири.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 Поволжья и Сибири в XVI-XVII вв. Межэтнические отношения.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Православная церковь, ислам, буддизм, языческие верования в России в XVII в. Раскол в Русской православной церкви.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Культурное пространство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народов России в XVII в. Архитектура и живопись. Русская литература. «Домострой». Начало книгопечатания. Публицистика в период Смутного времени. Возникновение светского начала в культуре. Немецкая слобода. Посадская сатира XVII в. Поэзия. Развитие образования и научных знаний. Газета «Вести-Куранты». Русские географические открытия XVII в.</w:t>
      </w:r>
    </w:p>
    <w:p w:rsidR="00E9490A" w:rsidRPr="00166F18" w:rsidRDefault="00E9490A" w:rsidP="00E9490A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Быт, повседневность и картина мира русского человека в XVII в. Народы Поволжья и Сибири.</w:t>
      </w:r>
    </w:p>
    <w:p w:rsidR="00E9490A" w:rsidRPr="00166F18" w:rsidRDefault="00E9490A" w:rsidP="006A5D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A5DE7" w:rsidRPr="00166F18" w:rsidRDefault="006A5DE7" w:rsidP="006A5D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66F18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</w:p>
    <w:p w:rsidR="006A5DE7" w:rsidRPr="00166F18" w:rsidRDefault="006A5DE7" w:rsidP="006A5D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A5DE7" w:rsidRPr="00166F18" w:rsidRDefault="006A5DE7" w:rsidP="006A5DE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Требования к результатам обучения предполагают реализацию деятельностного, компетентностного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166F18">
        <w:rPr>
          <w:rFonts w:ascii="Times New Roman" w:hAnsi="Times New Roman"/>
          <w:sz w:val="24"/>
          <w:szCs w:val="24"/>
        </w:rPr>
        <w:t>: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первичная социальная и культурная идентичность на основе усвоения системы исторических понятий и представлений о прошлом Отечества, эмоционально положительное принятие своей этнической идентичности;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уважение и принятие культурного многообразия народов России и мира, понимание важной роли взаимодействия народов;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изложение своей точки зрения, её аргументация (в соответствии с возрастными возможностями);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следование этическим нормам и правилам ведения диалога;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формулирование ценностных суждений и/или своей позиции по изучаемой проблеме;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проявление доброжелательности и эмоционально-нравственной отзывчивости, эмпатии как понимания чувств других людей и сопереживания им;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lastRenderedPageBreak/>
        <w:t>• 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обсуждение и оценивание собственных достижений, а также достижений других обучающихся (под руководством педагога);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навыки конструктивного взаимодействия в социальном общении.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b/>
          <w:bCs/>
          <w:sz w:val="24"/>
          <w:szCs w:val="24"/>
        </w:rPr>
        <w:t xml:space="preserve">Метапредметные результаты 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осуществлять постановку учебной задачи (при поддержке учителя);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использовать ранее изученный материал для решения познавательных задач;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ставить репродуктивные вопросы по изученному материалу;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6A5DE7" w:rsidRPr="00166F18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применять начальные исследовательские умения при решении поисковых задач;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6F18">
        <w:rPr>
          <w:rFonts w:ascii="Times New Roman" w:hAnsi="Times New Roman"/>
          <w:sz w:val="24"/>
          <w:szCs w:val="24"/>
        </w:rPr>
        <w:t>• решать творческие задачи, представлять результаты своей деятельности в различных видах публичных выступлений (высказывание, монолог</w:t>
      </w:r>
      <w:r w:rsidRPr="00817F5A">
        <w:rPr>
          <w:rFonts w:ascii="Times New Roman" w:hAnsi="Times New Roman"/>
          <w:sz w:val="24"/>
          <w:szCs w:val="24"/>
        </w:rPr>
        <w:t>, беседа, сообщение, презентация, дискуссия и др.), а также в форме письменных работ;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использовать ИКТ-технологии для обработки, передачи, систематизации и презентации информации;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определять свою роль в учебной группе, вклад всех участников в общий результат;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выявлять позитивные и негативные факторы, влияющие на результаты и качество выполнения задания.</w:t>
      </w:r>
    </w:p>
    <w:p w:rsidR="006A5DE7" w:rsidRPr="00817F5A" w:rsidRDefault="006A5DE7" w:rsidP="006A5D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F5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применение основных хронологических понятий, терминов (век, его четверть, треть);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установление синхронистических связей истории Рос</w:t>
      </w:r>
      <w:r w:rsidR="006F66CF">
        <w:rPr>
          <w:rFonts w:ascii="Times New Roman" w:hAnsi="Times New Roman"/>
          <w:sz w:val="24"/>
          <w:szCs w:val="24"/>
        </w:rPr>
        <w:t>сии и стран Европы и Азии в XVI-</w:t>
      </w:r>
      <w:r w:rsidRPr="00817F5A">
        <w:rPr>
          <w:rFonts w:ascii="Times New Roman" w:hAnsi="Times New Roman"/>
          <w:sz w:val="24"/>
          <w:szCs w:val="24"/>
        </w:rPr>
        <w:t>XVII вв.;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составление и анализ генеалогических схем и таблиц;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определение и использование исторических понятий и терминов;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использование сведений из исторической карты как источника информации;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 xml:space="preserve">• овладение представлениями </w:t>
      </w:r>
      <w:r w:rsidR="006F66CF">
        <w:rPr>
          <w:rFonts w:ascii="Times New Roman" w:hAnsi="Times New Roman"/>
          <w:sz w:val="24"/>
          <w:szCs w:val="24"/>
        </w:rPr>
        <w:t>об историческом пути России XVI-</w:t>
      </w:r>
      <w:r w:rsidRPr="00817F5A">
        <w:rPr>
          <w:rFonts w:ascii="Times New Roman" w:hAnsi="Times New Roman"/>
          <w:sz w:val="24"/>
          <w:szCs w:val="24"/>
        </w:rPr>
        <w:t>XVII вв. и судьбах населяющих её народов;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lastRenderedPageBreak/>
        <w:t>• описание условий существования, основных занятий, образа жизни народов России, исторических событий и процессов;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использование знаний о месте и роли России во всемирно-историческом процессе в изучаемый период;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явлениями и процессами, их влияния на жизнь народов России;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высказывание суждений о значении и месте исторического и культурного наследия предков;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поиск информации в источниках различного типа и вида (в материальных памятниках, фрагментах летописей, правовых документов, публицистических произведений и др.);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анализ информации о событиях и явлениях прошлого с использованием понятийного и познавательного инструментария социальных наук;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сравнение (под руководством учителя) свидетельств различных исторических источников, выявление в них общих черт и особенностей;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персоналий и др.);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раскрытие характерных, существенных черт: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понимание исторической обусловленности и мотивации поступков людей Нового времени,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 xml:space="preserve">• сопоставление (с помощью учителя) различных версий и </w:t>
      </w:r>
      <w:r w:rsidR="006F66CF">
        <w:rPr>
          <w:rFonts w:ascii="Times New Roman" w:hAnsi="Times New Roman"/>
          <w:sz w:val="24"/>
          <w:szCs w:val="24"/>
        </w:rPr>
        <w:t>оценок исторических событий</w:t>
      </w:r>
      <w:r w:rsidRPr="00817F5A">
        <w:rPr>
          <w:rFonts w:ascii="Times New Roman" w:hAnsi="Times New Roman"/>
          <w:sz w:val="24"/>
          <w:szCs w:val="24"/>
        </w:rPr>
        <w:t xml:space="preserve"> и личностей;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определение и аргументация собственного отношения к дискуссионным проблемам прошлого;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поиск и презентация материалов истории своего края, страны, применение краеведческих знаний при составлении описаний исторических и культурных памятников на территории современной Российской Федерации;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расширение опыта применения историко-культурного, историко-антропологического, цивилизационного подходов к оценке социальных явлений;</w:t>
      </w:r>
    </w:p>
    <w:p w:rsidR="006A5DE7" w:rsidRPr="00817F5A" w:rsidRDefault="006A5DE7" w:rsidP="006A5D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составление с привлечением дополнительной литературы описания памятников средневековой культуры Руси и других стран, рассуждение об их художественных достоинствах и значении;</w:t>
      </w:r>
    </w:p>
    <w:p w:rsidR="006A5DE7" w:rsidRPr="00ED19CC" w:rsidRDefault="006A5DE7" w:rsidP="00ED19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• 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России.</w:t>
      </w:r>
    </w:p>
    <w:p w:rsidR="00692098" w:rsidRDefault="00692098" w:rsidP="0069209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c"/>
        <w:tblW w:w="9339" w:type="dxa"/>
        <w:tblInd w:w="-5" w:type="dxa"/>
        <w:tblLook w:val="04A0"/>
      </w:tblPr>
      <w:tblGrid>
        <w:gridCol w:w="693"/>
        <w:gridCol w:w="7654"/>
        <w:gridCol w:w="992"/>
      </w:tblGrid>
      <w:tr w:rsidR="00692098" w:rsidTr="00692098">
        <w:tc>
          <w:tcPr>
            <w:tcW w:w="693" w:type="dxa"/>
            <w:vAlign w:val="bottom"/>
          </w:tcPr>
          <w:p w:rsidR="00692098" w:rsidRPr="002B4E7E" w:rsidRDefault="00692098" w:rsidP="00C86363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E7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7654" w:type="dxa"/>
            <w:vAlign w:val="bottom"/>
          </w:tcPr>
          <w:p w:rsidR="00692098" w:rsidRPr="002B4E7E" w:rsidRDefault="00692098" w:rsidP="00C86363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B4E7E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Название раздела, темы. Основное содержание</w:t>
            </w:r>
          </w:p>
        </w:tc>
        <w:tc>
          <w:tcPr>
            <w:tcW w:w="992" w:type="dxa"/>
            <w:vAlign w:val="bottom"/>
          </w:tcPr>
          <w:p w:rsidR="00692098" w:rsidRPr="002B4E7E" w:rsidRDefault="00692098" w:rsidP="00C86363">
            <w:pPr>
              <w:rPr>
                <w:rFonts w:ascii="Times New Roman" w:hAnsi="Times New Roman" w:cs="Times New Roman"/>
                <w:color w:val="000000"/>
              </w:rPr>
            </w:pPr>
            <w:r w:rsidRPr="002B4E7E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Кол-во </w:t>
            </w:r>
          </w:p>
          <w:p w:rsidR="00692098" w:rsidRPr="002B4E7E" w:rsidRDefault="00692098" w:rsidP="00C86363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E7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часов</w:t>
            </w:r>
          </w:p>
        </w:tc>
      </w:tr>
      <w:tr w:rsidR="00692098" w:rsidTr="00692098">
        <w:trPr>
          <w:trHeight w:val="285"/>
        </w:trPr>
        <w:tc>
          <w:tcPr>
            <w:tcW w:w="693" w:type="dxa"/>
          </w:tcPr>
          <w:p w:rsidR="00692098" w:rsidRPr="00D457E3" w:rsidRDefault="00692098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 </w:t>
            </w:r>
          </w:p>
        </w:tc>
        <w:tc>
          <w:tcPr>
            <w:tcW w:w="7654" w:type="dxa"/>
          </w:tcPr>
          <w:p w:rsidR="00692098" w:rsidRPr="00692098" w:rsidRDefault="00692098" w:rsidP="00692098">
            <w:pPr>
              <w:pStyle w:val="a8"/>
              <w:spacing w:before="0" w:beforeAutospacing="0" w:after="0" w:afterAutospacing="0"/>
            </w:pPr>
            <w:r w:rsidRPr="00817F5A">
              <w:t>Введение. От Средневековья к Новому времени</w:t>
            </w:r>
          </w:p>
        </w:tc>
        <w:tc>
          <w:tcPr>
            <w:tcW w:w="992" w:type="dxa"/>
          </w:tcPr>
          <w:p w:rsidR="00692098" w:rsidRPr="00D457E3" w:rsidRDefault="00692098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92098" w:rsidTr="00692098">
        <w:tc>
          <w:tcPr>
            <w:tcW w:w="693" w:type="dxa"/>
          </w:tcPr>
          <w:p w:rsidR="00692098" w:rsidRPr="00D457E3" w:rsidRDefault="00692098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692098" w:rsidRPr="00692098" w:rsidRDefault="00692098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098">
              <w:rPr>
                <w:rFonts w:ascii="Times New Roman" w:hAnsi="Times New Roman" w:cs="Times New Roman"/>
                <w:bCs/>
                <w:sz w:val="24"/>
                <w:szCs w:val="24"/>
              </w:rPr>
              <w:t>Мир в начале Нового времени</w:t>
            </w:r>
          </w:p>
        </w:tc>
        <w:tc>
          <w:tcPr>
            <w:tcW w:w="992" w:type="dxa"/>
          </w:tcPr>
          <w:p w:rsidR="00692098" w:rsidRPr="00D457E3" w:rsidRDefault="00692098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029C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92098" w:rsidTr="00692098">
        <w:tc>
          <w:tcPr>
            <w:tcW w:w="693" w:type="dxa"/>
          </w:tcPr>
          <w:p w:rsidR="00692098" w:rsidRPr="00D457E3" w:rsidRDefault="00692098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692098" w:rsidRPr="00692098" w:rsidRDefault="00692098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Первые революции Нового времени. Международные отношения (Борьба за первенство в Европе и в колониях) </w:t>
            </w:r>
          </w:p>
        </w:tc>
        <w:tc>
          <w:tcPr>
            <w:tcW w:w="992" w:type="dxa"/>
          </w:tcPr>
          <w:p w:rsidR="00692098" w:rsidRPr="00D457E3" w:rsidRDefault="000029CB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92098" w:rsidTr="00692098">
        <w:tc>
          <w:tcPr>
            <w:tcW w:w="693" w:type="dxa"/>
          </w:tcPr>
          <w:p w:rsidR="00692098" w:rsidRPr="00D457E3" w:rsidRDefault="00692098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692098" w:rsidRPr="00692098" w:rsidRDefault="00692098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098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общества Востока. Начало европейской колонизации</w:t>
            </w:r>
          </w:p>
        </w:tc>
        <w:tc>
          <w:tcPr>
            <w:tcW w:w="992" w:type="dxa"/>
          </w:tcPr>
          <w:p w:rsidR="00692098" w:rsidRPr="00D457E3" w:rsidRDefault="000029CB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92098" w:rsidTr="00692098">
        <w:tc>
          <w:tcPr>
            <w:tcW w:w="693" w:type="dxa"/>
          </w:tcPr>
          <w:p w:rsidR="00692098" w:rsidRPr="00D457E3" w:rsidRDefault="00692098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692098" w:rsidRPr="00D457E3" w:rsidRDefault="00692098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ПОУ по истории Нового времени</w:t>
            </w:r>
          </w:p>
        </w:tc>
        <w:tc>
          <w:tcPr>
            <w:tcW w:w="992" w:type="dxa"/>
          </w:tcPr>
          <w:p w:rsidR="00692098" w:rsidRPr="00D457E3" w:rsidRDefault="00692098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92098" w:rsidTr="00692098">
        <w:tc>
          <w:tcPr>
            <w:tcW w:w="693" w:type="dxa"/>
          </w:tcPr>
          <w:p w:rsidR="00692098" w:rsidRPr="00D457E3" w:rsidRDefault="00692098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7654" w:type="dxa"/>
          </w:tcPr>
          <w:p w:rsidR="00692098" w:rsidRPr="00007B03" w:rsidRDefault="00007B03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веке</w:t>
            </w:r>
          </w:p>
        </w:tc>
        <w:tc>
          <w:tcPr>
            <w:tcW w:w="992" w:type="dxa"/>
          </w:tcPr>
          <w:p w:rsidR="00692098" w:rsidRPr="00D457E3" w:rsidRDefault="0069479D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692098" w:rsidTr="00692098">
        <w:tc>
          <w:tcPr>
            <w:tcW w:w="693" w:type="dxa"/>
          </w:tcPr>
          <w:p w:rsidR="00692098" w:rsidRPr="00D457E3" w:rsidRDefault="00692098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692098" w:rsidRPr="00D457E3" w:rsidRDefault="0069479D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Смутное время. Россия при первых Романовых</w:t>
            </w:r>
          </w:p>
        </w:tc>
        <w:tc>
          <w:tcPr>
            <w:tcW w:w="992" w:type="dxa"/>
          </w:tcPr>
          <w:p w:rsidR="00692098" w:rsidRPr="00D457E3" w:rsidRDefault="0069479D" w:rsidP="0069209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</w:tbl>
    <w:p w:rsidR="00774B40" w:rsidRDefault="00774B40" w:rsidP="00ED19CC">
      <w:pPr>
        <w:pStyle w:val="a5"/>
        <w:ind w:right="-1"/>
        <w:jc w:val="center"/>
        <w:rPr>
          <w:b/>
        </w:rPr>
      </w:pPr>
    </w:p>
    <w:p w:rsidR="00774B40" w:rsidRDefault="00774B40" w:rsidP="00ED19CC">
      <w:pPr>
        <w:pStyle w:val="a5"/>
        <w:ind w:right="-1"/>
        <w:jc w:val="center"/>
        <w:rPr>
          <w:b/>
        </w:rPr>
      </w:pPr>
    </w:p>
    <w:p w:rsidR="006A5DE7" w:rsidRDefault="006A5DE7" w:rsidP="00ED19CC">
      <w:pPr>
        <w:pStyle w:val="a5"/>
        <w:ind w:right="-1"/>
        <w:jc w:val="center"/>
        <w:rPr>
          <w:b/>
        </w:rPr>
      </w:pPr>
      <w:r w:rsidRPr="00817F5A">
        <w:rPr>
          <w:b/>
        </w:rPr>
        <w:t>Календарно-тематическое планирование</w:t>
      </w:r>
    </w:p>
    <w:p w:rsidR="005B1CCD" w:rsidRPr="005B1CCD" w:rsidRDefault="005B1CCD" w:rsidP="005B1CCD">
      <w:pPr>
        <w:tabs>
          <w:tab w:val="left" w:pos="1815"/>
          <w:tab w:val="left" w:pos="8374"/>
        </w:tabs>
        <w:spacing w:after="0"/>
        <w:ind w:right="-1"/>
        <w:jc w:val="center"/>
        <w:rPr>
          <w:rFonts w:ascii="Times New Roman" w:hAnsi="Times New Roman" w:cs="Times New Roman"/>
          <w:sz w:val="24"/>
          <w:szCs w:val="20"/>
        </w:rPr>
      </w:pPr>
      <w:r w:rsidRPr="005B1CCD">
        <w:rPr>
          <w:rFonts w:ascii="Times New Roman" w:hAnsi="Times New Roman" w:cs="Times New Roman"/>
          <w:sz w:val="24"/>
          <w:szCs w:val="20"/>
        </w:rPr>
        <w:t>по ____</w:t>
      </w:r>
      <w:r>
        <w:rPr>
          <w:rFonts w:ascii="Times New Roman" w:hAnsi="Times New Roman" w:cs="Times New Roman"/>
          <w:sz w:val="24"/>
          <w:szCs w:val="20"/>
        </w:rPr>
        <w:t>_____</w:t>
      </w:r>
      <w:r w:rsidR="00ED19CC">
        <w:rPr>
          <w:rFonts w:ascii="Times New Roman" w:hAnsi="Times New Roman" w:cs="Times New Roman"/>
          <w:sz w:val="24"/>
          <w:szCs w:val="20"/>
        </w:rPr>
        <w:t>_____</w:t>
      </w:r>
      <w:r>
        <w:rPr>
          <w:rFonts w:ascii="Times New Roman" w:hAnsi="Times New Roman" w:cs="Times New Roman"/>
          <w:sz w:val="24"/>
          <w:szCs w:val="20"/>
        </w:rPr>
        <w:t>____</w:t>
      </w:r>
      <w:r w:rsidRPr="005B1CCD">
        <w:rPr>
          <w:rFonts w:ascii="Times New Roman" w:hAnsi="Times New Roman" w:cs="Times New Roman"/>
          <w:sz w:val="24"/>
          <w:szCs w:val="20"/>
        </w:rPr>
        <w:t>_ в __</w:t>
      </w:r>
      <w:r w:rsidR="00ED19CC">
        <w:rPr>
          <w:rFonts w:ascii="Times New Roman" w:hAnsi="Times New Roman" w:cs="Times New Roman"/>
          <w:sz w:val="24"/>
          <w:szCs w:val="20"/>
        </w:rPr>
        <w:t>_____</w:t>
      </w:r>
      <w:r w:rsidRPr="005B1CCD">
        <w:rPr>
          <w:rFonts w:ascii="Times New Roman" w:hAnsi="Times New Roman" w:cs="Times New Roman"/>
          <w:sz w:val="24"/>
          <w:szCs w:val="20"/>
        </w:rPr>
        <w:t>____ классе</w:t>
      </w:r>
    </w:p>
    <w:p w:rsidR="006A5DE7" w:rsidRPr="00A536DE" w:rsidRDefault="005B1CCD" w:rsidP="00A536DE">
      <w:pPr>
        <w:tabs>
          <w:tab w:val="left" w:pos="4665"/>
          <w:tab w:val="left" w:pos="4751"/>
        </w:tabs>
        <w:spacing w:before="2" w:after="0"/>
        <w:ind w:right="-1"/>
        <w:jc w:val="center"/>
        <w:rPr>
          <w:rFonts w:ascii="Times New Roman" w:hAnsi="Times New Roman" w:cs="Times New Roman"/>
          <w:sz w:val="24"/>
          <w:szCs w:val="20"/>
        </w:rPr>
      </w:pPr>
      <w:r w:rsidRPr="005B1CCD">
        <w:rPr>
          <w:rFonts w:ascii="Times New Roman" w:hAnsi="Times New Roman" w:cs="Times New Roman"/>
          <w:sz w:val="24"/>
          <w:szCs w:val="20"/>
          <w:u w:val="single"/>
        </w:rPr>
        <w:t>_____</w:t>
      </w:r>
      <w:r w:rsidRPr="005B1CCD">
        <w:rPr>
          <w:rFonts w:ascii="Times New Roman" w:hAnsi="Times New Roman" w:cs="Times New Roman"/>
          <w:sz w:val="24"/>
          <w:szCs w:val="20"/>
        </w:rPr>
        <w:t>часов год</w:t>
      </w:r>
    </w:p>
    <w:tbl>
      <w:tblPr>
        <w:tblW w:w="105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6663"/>
        <w:gridCol w:w="1701"/>
        <w:gridCol w:w="1567"/>
      </w:tblGrid>
      <w:tr w:rsidR="00BF2FBC" w:rsidRPr="00817F5A" w:rsidTr="00A536DE">
        <w:trPr>
          <w:trHeight w:val="82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2FBC" w:rsidRPr="00817F5A" w:rsidRDefault="00BF2FBC" w:rsidP="00817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BC" w:rsidRPr="00817F5A" w:rsidRDefault="00BF2FBC" w:rsidP="00817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FBC" w:rsidRPr="00817F5A" w:rsidRDefault="00BF2FBC" w:rsidP="00817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sz w:val="24"/>
                <w:szCs w:val="24"/>
              </w:rPr>
              <w:t>Тема урока.</w:t>
            </w:r>
          </w:p>
          <w:p w:rsidR="00BF2FBC" w:rsidRPr="00817F5A" w:rsidRDefault="00BF2FBC" w:rsidP="00817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FBC" w:rsidRPr="00817F5A" w:rsidRDefault="00BF2FBC" w:rsidP="00817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FBC" w:rsidRPr="00817F5A" w:rsidRDefault="00BF2FBC" w:rsidP="00817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sz w:val="24"/>
                <w:szCs w:val="24"/>
              </w:rPr>
              <w:t>Факт. дата проведения</w:t>
            </w:r>
          </w:p>
        </w:tc>
      </w:tr>
      <w:tr w:rsidR="00BF2FBC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FBC" w:rsidRPr="00817F5A" w:rsidRDefault="00BF2FBC" w:rsidP="00817F5A">
            <w:pPr>
              <w:pStyle w:val="a8"/>
              <w:spacing w:before="0" w:beforeAutospacing="0" w:after="0" w:afterAutospacing="0"/>
              <w:jc w:val="center"/>
            </w:pPr>
            <w:r w:rsidRPr="00817F5A"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FBC" w:rsidRPr="00A536DE" w:rsidRDefault="00BF2FBC" w:rsidP="00817F5A">
            <w:pPr>
              <w:pStyle w:val="a8"/>
              <w:spacing w:before="0" w:beforeAutospacing="0" w:after="0" w:afterAutospacing="0"/>
            </w:pPr>
            <w:r w:rsidRPr="00817F5A">
              <w:t>Введение. От Средневековья к Новому времени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FBC" w:rsidRPr="00817F5A" w:rsidRDefault="00BF2FBC" w:rsidP="00817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FBC" w:rsidRPr="00817F5A" w:rsidRDefault="00BF2FBC" w:rsidP="00817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>Введение. От Средневековья к Новому времени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10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37433" w:rsidRPr="0069479D" w:rsidRDefault="00137433" w:rsidP="00137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9D">
              <w:rPr>
                <w:rFonts w:ascii="Times New Roman" w:hAnsi="Times New Roman" w:cs="Times New Roman"/>
                <w:b/>
                <w:sz w:val="24"/>
                <w:szCs w:val="24"/>
              </w:rPr>
              <w:t>Мир в начале нового времени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94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 w:rsidRPr="00817F5A"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>Технические открытия и выход к Мировому океану.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>
              <w:t xml:space="preserve">Встреча миров. </w:t>
            </w:r>
            <w:r w:rsidRPr="00817F5A">
              <w:t>Великие географические открытия и их последствия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 w:rsidRPr="00817F5A"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>Усиление королевской власти в</w:t>
            </w:r>
            <w:r w:rsidRPr="00817F5A">
              <w:rPr>
                <w:rStyle w:val="apple-converted-space"/>
                <w:rFonts w:eastAsia="Calibri"/>
              </w:rPr>
              <w:t> </w:t>
            </w:r>
            <w:r w:rsidRPr="00817F5A">
              <w:t>XVI-XVII</w:t>
            </w:r>
            <w:r w:rsidRPr="00817F5A">
              <w:rPr>
                <w:rStyle w:val="apple-converted-space"/>
                <w:rFonts w:eastAsia="Calibri"/>
              </w:rPr>
              <w:t> </w:t>
            </w:r>
            <w:r w:rsidRPr="00817F5A">
              <w:t xml:space="preserve">веках. Абсолютизм в Европе.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 w:rsidRPr="00817F5A"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 xml:space="preserve">Дух предпринимательства преобразует экономику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 w:rsidRPr="00817F5A"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 xml:space="preserve">Европейское общество в раннее Новое время.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>Повседневная жизнь.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 w:rsidRPr="00817F5A"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 xml:space="preserve">Великие гуманисты Европы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 w:rsidRPr="00817F5A">
              <w:t>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>
              <w:t>Европейская культура в раннее Новое время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Default="00137433" w:rsidP="00137433">
            <w:pPr>
              <w:pStyle w:val="a8"/>
              <w:spacing w:before="0" w:beforeAutospacing="0" w:after="0" w:afterAutospacing="0"/>
            </w:pPr>
            <w:r>
              <w:t>Европейская культура в раннее Новое время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 w:rsidRPr="00817F5A">
              <w:t>12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 xml:space="preserve">Рождение новой европейской науки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 w:rsidRPr="00817F5A">
              <w:t>13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 xml:space="preserve">Начало Реформации в Европе. Обновление христианства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 w:rsidRPr="00817F5A">
              <w:t>14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>Распространение Реформации в Европе. Контрреформация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 w:rsidRPr="00817F5A">
              <w:t>15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 xml:space="preserve">Королевская власть и Реформация в Англии. Борьба за господство на морях.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 w:rsidRPr="00817F5A">
              <w:t>16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>Религиозные войны и укрепление абсолютной монархии во Франции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>
              <w:t>Величие и упадок Испании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jc w:val="center"/>
            </w:pPr>
            <w:r w:rsidRPr="00817F5A">
              <w:t>1</w:t>
            </w:r>
            <w: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4A371F" w:rsidRDefault="00137433" w:rsidP="00137433">
            <w:pPr>
              <w:pStyle w:val="a8"/>
              <w:spacing w:before="0" w:beforeAutospacing="0" w:after="0" w:afterAutospacing="0"/>
              <w:rPr>
                <w:iCs/>
              </w:rPr>
            </w:pPr>
            <w:r w:rsidRPr="004A371F">
              <w:rPr>
                <w:iCs/>
              </w:rPr>
              <w:t>Страны Центральной, Южной и Юго-Восточной Европы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10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37433" w:rsidRPr="00817F5A" w:rsidRDefault="00137433" w:rsidP="0013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Первые революции Нового времени.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отношения (Борьба за первенство в Европе и в колониях)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 ч.)</w:t>
            </w: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>1</w:t>
            </w:r>
            <w:r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>Освободительная война в Нидерландах. Рождение республики Соединенных провинций.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>
              <w:t>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>
              <w:t xml:space="preserve">Парламент против короля. </w:t>
            </w:r>
            <w:r w:rsidRPr="00817F5A">
              <w:t xml:space="preserve">Революция в Англии.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>
              <w:t>21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>Путь к парламентской монархии.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>
              <w:t>22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>Международные отношения в</w:t>
            </w:r>
            <w:r w:rsidRPr="00817F5A">
              <w:rPr>
                <w:rStyle w:val="apple-converted-space"/>
                <w:rFonts w:eastAsia="Calibri"/>
              </w:rPr>
              <w:t> </w:t>
            </w:r>
            <w:r w:rsidRPr="00817F5A">
              <w:t>XV-XVII вв.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10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37433" w:rsidRPr="00817F5A" w:rsidRDefault="00137433" w:rsidP="0013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общества Востока. Начало европейской колонизации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</w:t>
            </w:r>
            <w:r w:rsidRPr="00817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>2</w:t>
            </w:r>
            <w: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>
              <w:t xml:space="preserve">Блистательная Порта: период расцвета и начало упадка.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>
              <w:t>24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Default="00137433" w:rsidP="00137433">
            <w:pPr>
              <w:pStyle w:val="a8"/>
              <w:spacing w:before="0" w:beforeAutospacing="0" w:after="0" w:afterAutospacing="0"/>
            </w:pPr>
            <w:r>
              <w:t>Индия, Китай и Япония: традиционное общество в эпоху раннего Нового времени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Default="00137433" w:rsidP="00137433">
            <w:pPr>
              <w:pStyle w:val="a8"/>
              <w:spacing w:before="0" w:beforeAutospacing="0" w:after="0" w:afterAutospacing="0"/>
            </w:pPr>
            <w:r>
              <w:t>25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Default="00137433" w:rsidP="00137433">
            <w:pPr>
              <w:pStyle w:val="a8"/>
              <w:spacing w:before="0" w:beforeAutospacing="0" w:after="0" w:afterAutospacing="0"/>
            </w:pPr>
            <w:r>
              <w:t>Индия, Китай и Япония. Начало европейской колонизации.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 w:rsidRPr="00817F5A">
              <w:t>2</w:t>
            </w:r>
            <w: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  <w:rPr>
                <w:i/>
              </w:rPr>
            </w:pPr>
            <w:r w:rsidRPr="00817F5A">
              <w:t xml:space="preserve">Контрольная </w:t>
            </w:r>
            <w:r w:rsidRPr="0069479D">
              <w:t>работа</w:t>
            </w:r>
            <w:r>
              <w:t xml:space="preserve"> по истории Нового времени </w:t>
            </w:r>
            <w:r>
              <w:rPr>
                <w:lang w:val="en-US"/>
              </w:rPr>
              <w:t>XV</w:t>
            </w:r>
            <w:r w:rsidRPr="0069479D">
              <w:t>-</w:t>
            </w:r>
            <w:r>
              <w:rPr>
                <w:lang w:val="en-US"/>
              </w:rPr>
              <w:t>XVII</w:t>
            </w:r>
            <w:r>
              <w:t xml:space="preserve"> веках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10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37433" w:rsidRPr="0069479D" w:rsidRDefault="00137433" w:rsidP="00137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в </w:t>
            </w:r>
            <w:r w:rsidRPr="006947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Pr="00694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веке(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69479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/>
                <w:bCs/>
                <w:sz w:val="24"/>
                <w:szCs w:val="24"/>
              </w:rPr>
              <w:t>Мир и Россия в начале эпохи ВГО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Территория, население и хозяйство России в начале </w:t>
            </w: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XVI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единых государств в Европе 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Российское государство в первой трети </w:t>
            </w: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XVI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Внешняя политика Российского государства в первой трети </w:t>
            </w: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XVI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Начало правления Ивана </w:t>
            </w: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Реформы Избранной рады.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Государства Поволжья, Северного Причерноморья, Сибири в середине </w:t>
            </w:r>
            <w:r w:rsidRPr="00817F5A">
              <w:rPr>
                <w:rFonts w:ascii="Times New Roman" w:hAnsi="Times New Roman"/>
                <w:bCs/>
                <w:iCs/>
                <w:sz w:val="24"/>
                <w:szCs w:val="24"/>
              </w:rPr>
              <w:t>XVI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Защита проектов по теме: «Государства Поволжья, Северного Причерноморья, Сибири в середине </w:t>
            </w: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XVI в.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Внешняя политика России во второй половине </w:t>
            </w: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XVI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Внешняя политика России во второй половине </w:t>
            </w: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XVI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Российское общество </w:t>
            </w: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XVI в.: «служилые» и «тяглые».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Народы России во второй половине </w:t>
            </w: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XVI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Опричнина.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/>
                <w:bCs/>
                <w:sz w:val="24"/>
                <w:szCs w:val="24"/>
              </w:rPr>
              <w:t xml:space="preserve">Итоги правления Ивана </w:t>
            </w:r>
            <w:r w:rsidRPr="00817F5A">
              <w:rPr>
                <w:rFonts w:ascii="Times New Roman" w:hAnsi="Times New Roman"/>
                <w:bCs/>
                <w:iCs/>
                <w:sz w:val="24"/>
                <w:szCs w:val="24"/>
              </w:rPr>
              <w:t>IV.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 конце </w:t>
            </w: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XVI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Церковь и государство в </w:t>
            </w: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XVI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народов России в</w:t>
            </w: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XVI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Повседневная жизнь народов России в</w:t>
            </w: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XVI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Тест по теме: «Россия в</w:t>
            </w: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XVI веке»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10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37433" w:rsidRPr="0069479D" w:rsidRDefault="00137433" w:rsidP="00137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9D">
              <w:rPr>
                <w:rFonts w:ascii="Times New Roman" w:hAnsi="Times New Roman" w:cs="Times New Roman"/>
                <w:b/>
                <w:sz w:val="24"/>
                <w:szCs w:val="24"/>
              </w:rPr>
              <w:t>Смутное время. Россия при первых Романовых (22ч.)</w:t>
            </w: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/>
                <w:bCs/>
                <w:sz w:val="24"/>
                <w:szCs w:val="24"/>
              </w:rPr>
              <w:t xml:space="preserve">Внешнеполитические связи России с Европой и Азией в конце </w:t>
            </w:r>
            <w:r w:rsidRPr="00817F5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XVI</w:t>
            </w:r>
            <w:r w:rsidRPr="00817F5A">
              <w:rPr>
                <w:rFonts w:ascii="Times New Roman" w:hAnsi="Times New Roman"/>
                <w:bCs/>
                <w:sz w:val="24"/>
                <w:szCs w:val="24"/>
              </w:rPr>
              <w:t xml:space="preserve">–начале </w:t>
            </w:r>
            <w:r w:rsidRPr="00817F5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Смута в Российском государстве.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Смута в Российском государстве.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Окончание Смутного времени.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Экономическое развитие России в 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Экономическое развитие России в 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при первых Романовых: перемены в государственном устройстве.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 в социальной структуре российского общества.</w:t>
            </w:r>
            <w:r w:rsidRPr="00817F5A">
              <w:rPr>
                <w:rFonts w:ascii="Times New Roman" w:hAnsi="Times New Roman" w:cs="Times New Roman"/>
                <w:sz w:val="24"/>
                <w:szCs w:val="24"/>
              </w:rPr>
              <w:t xml:space="preserve"> Казачество.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Народные движения в 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Народные движения в 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системе международных отношений.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системе международных отношений.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/>
                <w:bCs/>
                <w:sz w:val="24"/>
                <w:szCs w:val="24"/>
              </w:rPr>
              <w:t>«Под рукой» российского государя: вхождение Украины в состав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Русская православная церковь в 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Реформа патриарха Никона и Раскол.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Русские путешественники и первопроходцы 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 народов России в 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Тува 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Народы России в 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Сословный быт и картина мира русского человека в 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Народы России в 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Сословный быт и картина мира русского человека в 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Повседневная жизнь народов Украины, Поволжья, Сибири и Северного Кавказа в 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</w:rPr>
              <w:t>Повторительно-обобщающий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 теме: «Россия в 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67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 по теме: «Россия в 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817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33" w:rsidRPr="00817F5A" w:rsidTr="00A536D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pStyle w:val="a8"/>
              <w:spacing w:before="0" w:beforeAutospacing="0" w:after="0" w:afterAutospacing="0"/>
            </w:pPr>
            <w:r>
              <w:rPr>
                <w:bCs/>
              </w:rPr>
              <w:t>К/</w:t>
            </w:r>
            <w:r w:rsidRPr="00817F5A">
              <w:rPr>
                <w:bCs/>
              </w:rPr>
              <w:t>р по курсу «</w:t>
            </w:r>
            <w:r w:rsidRPr="00817F5A">
              <w:t>Россия в XVI в.-XVII в.»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33" w:rsidRPr="00817F5A" w:rsidRDefault="00137433" w:rsidP="0013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DE7" w:rsidRPr="00817F5A" w:rsidRDefault="006A5DE7" w:rsidP="006A5DE7">
      <w:pPr>
        <w:pStyle w:val="a5"/>
        <w:ind w:right="-1"/>
        <w:jc w:val="center"/>
        <w:rPr>
          <w:b/>
        </w:rPr>
      </w:pPr>
    </w:p>
    <w:p w:rsidR="00A536DE" w:rsidRDefault="00A536DE" w:rsidP="00A536DE">
      <w:pPr>
        <w:pStyle w:val="a5"/>
        <w:ind w:right="-1"/>
        <w:rPr>
          <w:b/>
        </w:rPr>
      </w:pPr>
    </w:p>
    <w:p w:rsidR="006A5DE7" w:rsidRPr="00817F5A" w:rsidRDefault="006A5DE7" w:rsidP="00A536DE">
      <w:pPr>
        <w:pStyle w:val="a5"/>
        <w:ind w:right="-1"/>
        <w:jc w:val="center"/>
        <w:rPr>
          <w:b/>
        </w:rPr>
      </w:pPr>
      <w:r w:rsidRPr="00817F5A">
        <w:rPr>
          <w:b/>
        </w:rPr>
        <w:t>Описание учебно-методического и материально-технического обеспечения образовательного процесса</w:t>
      </w:r>
    </w:p>
    <w:p w:rsidR="006A5DE7" w:rsidRPr="00817F5A" w:rsidRDefault="006A5DE7" w:rsidP="006A5DE7">
      <w:pPr>
        <w:pStyle w:val="a5"/>
        <w:ind w:right="-1"/>
        <w:jc w:val="center"/>
        <w:rPr>
          <w:b/>
        </w:rPr>
      </w:pPr>
    </w:p>
    <w:p w:rsidR="00166F18" w:rsidRPr="0077706A" w:rsidRDefault="00166F18" w:rsidP="00166F18">
      <w:pPr>
        <w:pStyle w:val="c8"/>
        <w:numPr>
          <w:ilvl w:val="0"/>
          <w:numId w:val="1"/>
        </w:numPr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Юдовская</w:t>
      </w:r>
      <w:r w:rsidRPr="0077706A">
        <w:rPr>
          <w:rStyle w:val="c9"/>
          <w:color w:val="000000"/>
        </w:rPr>
        <w:t xml:space="preserve">А.Я. Всеобщая история. История Нового времени нач. </w:t>
      </w:r>
      <w:r w:rsidR="005344CC">
        <w:rPr>
          <w:rStyle w:val="c9"/>
          <w:color w:val="000000"/>
        </w:rPr>
        <w:t>15</w:t>
      </w:r>
      <w:r w:rsidRPr="0077706A">
        <w:rPr>
          <w:rStyle w:val="c9"/>
          <w:color w:val="000000"/>
        </w:rPr>
        <w:t xml:space="preserve"> -кон. 17в. для 7 кл. общеобразовательных учреждений. М.: «Просвещение», 20</w:t>
      </w:r>
      <w:r w:rsidR="005344CC">
        <w:rPr>
          <w:rStyle w:val="c9"/>
          <w:color w:val="000000"/>
        </w:rPr>
        <w:t>23г</w:t>
      </w:r>
      <w:r w:rsidRPr="0077706A">
        <w:rPr>
          <w:rStyle w:val="c9"/>
          <w:color w:val="000000"/>
        </w:rPr>
        <w:t>.</w:t>
      </w:r>
    </w:p>
    <w:p w:rsidR="00166F18" w:rsidRPr="0077706A" w:rsidRDefault="00166F18" w:rsidP="00166F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706A">
        <w:rPr>
          <w:rFonts w:ascii="Times New Roman" w:hAnsi="Times New Roman"/>
          <w:sz w:val="24"/>
          <w:szCs w:val="24"/>
        </w:rPr>
        <w:t>Учебник. История России. 7 класс.</w:t>
      </w:r>
      <w:r w:rsidRPr="0077706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77706A">
        <w:rPr>
          <w:rStyle w:val="ad"/>
          <w:rFonts w:ascii="Times New Roman" w:hAnsi="Times New Roman"/>
          <w:i w:val="0"/>
          <w:iCs w:val="0"/>
          <w:sz w:val="24"/>
          <w:szCs w:val="24"/>
        </w:rPr>
        <w:t>Арсентьев Н.М., Данилов А.А.</w:t>
      </w:r>
      <w:r w:rsidRPr="0077706A">
        <w:rPr>
          <w:rFonts w:ascii="Times New Roman" w:hAnsi="Times New Roman"/>
          <w:i/>
          <w:iCs/>
          <w:sz w:val="24"/>
          <w:szCs w:val="24"/>
        </w:rPr>
        <w:t>,</w:t>
      </w:r>
      <w:r w:rsidRPr="0077706A">
        <w:rPr>
          <w:rFonts w:ascii="Times New Roman" w:hAnsi="Times New Roman"/>
          <w:sz w:val="24"/>
          <w:szCs w:val="24"/>
        </w:rPr>
        <w:t xml:space="preserve"> под редакцией А. В. Торкунова; М, Просвещение, 2019</w:t>
      </w:r>
    </w:p>
    <w:p w:rsidR="006A5DE7" w:rsidRPr="0077706A" w:rsidRDefault="006A5DE7" w:rsidP="00166F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706A">
        <w:rPr>
          <w:rFonts w:ascii="Times New Roman" w:hAnsi="Times New Roman"/>
          <w:sz w:val="24"/>
          <w:szCs w:val="24"/>
        </w:rPr>
        <w:t>История России в произведениях русских поэтов. 6-11 классы: дополнительные материа</w:t>
      </w:r>
      <w:r w:rsidRPr="0077706A">
        <w:rPr>
          <w:rFonts w:ascii="Times New Roman" w:hAnsi="Times New Roman"/>
          <w:sz w:val="24"/>
          <w:szCs w:val="24"/>
        </w:rPr>
        <w:softHyphen/>
        <w:t xml:space="preserve">лы к урокам / авт.-СОСТ. Н. А. Стыденко. - Волгоград: Учитель, 2008. </w:t>
      </w:r>
    </w:p>
    <w:p w:rsidR="006A5DE7" w:rsidRPr="0077706A" w:rsidRDefault="006A5DE7" w:rsidP="006A5D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706A">
        <w:rPr>
          <w:rFonts w:ascii="Times New Roman" w:hAnsi="Times New Roman"/>
          <w:sz w:val="24"/>
          <w:szCs w:val="24"/>
        </w:rPr>
        <w:t xml:space="preserve">История. 5-10 классы: игровые технологии на уроках и внеклассных занятиях / авт.-СОСТ. Н. Н. Ярцева. - Волгоград: Учитель, 2009. </w:t>
      </w:r>
    </w:p>
    <w:p w:rsidR="006A5DE7" w:rsidRPr="0077706A" w:rsidRDefault="006A5DE7" w:rsidP="006A5D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706A">
        <w:rPr>
          <w:rFonts w:ascii="Times New Roman" w:hAnsi="Times New Roman"/>
          <w:sz w:val="24"/>
          <w:szCs w:val="24"/>
        </w:rPr>
        <w:t>История России. Конец XVI-XVII век. 7 класс: поурочные планы по учебнику А. А. Да</w:t>
      </w:r>
      <w:r w:rsidRPr="0077706A">
        <w:rPr>
          <w:rFonts w:ascii="Times New Roman" w:hAnsi="Times New Roman"/>
          <w:sz w:val="24"/>
          <w:szCs w:val="24"/>
        </w:rPr>
        <w:softHyphen/>
        <w:t xml:space="preserve">нилова, Л. Г. Косулиной / авт.-СОСТ. Н. Ю. Колесниченко. - Волгоград: Учитель, 2012. </w:t>
      </w:r>
    </w:p>
    <w:p w:rsidR="006A5DE7" w:rsidRPr="0077706A" w:rsidRDefault="006A5DE7" w:rsidP="006A5D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706A">
        <w:rPr>
          <w:rFonts w:ascii="Times New Roman" w:hAnsi="Times New Roman"/>
          <w:sz w:val="24"/>
          <w:szCs w:val="24"/>
        </w:rPr>
        <w:t>Кириллов, В. В. Отечественная история в схемах и таблицах / В. В. Кириллов. - М.: Эксмо</w:t>
      </w:r>
      <w:r w:rsidRPr="0077706A">
        <w:rPr>
          <w:rFonts w:ascii="Times New Roman" w:hAnsi="Times New Roman"/>
          <w:sz w:val="24"/>
          <w:szCs w:val="24"/>
        </w:rPr>
        <w:softHyphen/>
        <w:t xml:space="preserve">Пресс, 2011. </w:t>
      </w:r>
    </w:p>
    <w:p w:rsidR="006A5DE7" w:rsidRPr="0077706A" w:rsidRDefault="006A5DE7" w:rsidP="006A5D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706A">
        <w:rPr>
          <w:rFonts w:ascii="Times New Roman" w:hAnsi="Times New Roman"/>
          <w:sz w:val="24"/>
          <w:szCs w:val="24"/>
        </w:rPr>
        <w:t xml:space="preserve">Митькина, Е. А. История. 7 класс. Тематические тестовые задания для подготовки к ГИА / Е. А. Митькина. - М. : АСТ, 2011. </w:t>
      </w:r>
    </w:p>
    <w:p w:rsidR="006A5DE7" w:rsidRPr="0077706A" w:rsidRDefault="006A5DE7" w:rsidP="006A5D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706A">
        <w:rPr>
          <w:rFonts w:ascii="Times New Roman" w:hAnsi="Times New Roman"/>
          <w:sz w:val="24"/>
          <w:szCs w:val="24"/>
        </w:rPr>
        <w:t>Ревякин, А. В. Новая история.7 класс: метод. рекомендации. - М.: Просвеще</w:t>
      </w:r>
      <w:r w:rsidRPr="0077706A">
        <w:rPr>
          <w:rFonts w:ascii="Times New Roman" w:hAnsi="Times New Roman"/>
          <w:sz w:val="24"/>
          <w:szCs w:val="24"/>
        </w:rPr>
        <w:softHyphen/>
        <w:t xml:space="preserve">ние, 2007. </w:t>
      </w:r>
    </w:p>
    <w:p w:rsidR="006A5DE7" w:rsidRPr="00817F5A" w:rsidRDefault="006A5DE7" w:rsidP="006A5D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706A">
        <w:rPr>
          <w:rFonts w:ascii="Times New Roman" w:hAnsi="Times New Roman"/>
          <w:sz w:val="24"/>
          <w:szCs w:val="24"/>
        </w:rPr>
        <w:t>Соловьёв, К. А. Универсальные поурочные разработки по новой истории. 1500-1800 годы. 7 класс / К. А. Соловьев. - М. : ВАКО</w:t>
      </w:r>
      <w:r w:rsidRPr="00817F5A">
        <w:rPr>
          <w:rFonts w:ascii="Times New Roman" w:hAnsi="Times New Roman"/>
          <w:sz w:val="24"/>
          <w:szCs w:val="24"/>
        </w:rPr>
        <w:t xml:space="preserve">, 2009. </w:t>
      </w:r>
    </w:p>
    <w:p w:rsidR="006A5DE7" w:rsidRPr="00817F5A" w:rsidRDefault="006A5DE7" w:rsidP="006A5D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sz w:val="24"/>
          <w:szCs w:val="24"/>
        </w:rPr>
        <w:t>Шаповал, В. В. Дидактические материалы к учебнику А. А. Данилова, Л. Г. Косулиной «История России: ХVI-ХVШ века. 7 класс» / В. В. Шаповал. - М.: Экзамен, 2008.</w:t>
      </w:r>
    </w:p>
    <w:p w:rsidR="006A5DE7" w:rsidRPr="00817F5A" w:rsidRDefault="006A5DE7" w:rsidP="006A5DE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17F5A">
        <w:rPr>
          <w:rFonts w:ascii="Times New Roman" w:hAnsi="Times New Roman"/>
          <w:b/>
          <w:sz w:val="24"/>
          <w:szCs w:val="24"/>
        </w:rPr>
        <w:t xml:space="preserve">Интернет-ресурсы. </w:t>
      </w:r>
    </w:p>
    <w:p w:rsidR="006A5DE7" w:rsidRPr="00817F5A" w:rsidRDefault="006A5DE7" w:rsidP="006A5DE7">
      <w:pPr>
        <w:pStyle w:val="a5"/>
        <w:numPr>
          <w:ilvl w:val="0"/>
          <w:numId w:val="2"/>
        </w:numPr>
        <w:rPr>
          <w:i/>
        </w:rPr>
      </w:pPr>
      <w:r w:rsidRPr="00817F5A">
        <w:rPr>
          <w:i/>
        </w:rPr>
        <w:t xml:space="preserve">Библиографические сведения об исторической литературе, исторические документы, отрывки из трудов историков: </w:t>
      </w:r>
    </w:p>
    <w:p w:rsidR="006A5DE7" w:rsidRPr="00817F5A" w:rsidRDefault="00FE7E87" w:rsidP="006A5DE7">
      <w:pPr>
        <w:pStyle w:val="a5"/>
        <w:ind w:left="403"/>
      </w:pPr>
      <w:hyperlink r:id="rId8" w:history="1">
        <w:r w:rsidR="006A5DE7" w:rsidRPr="00817F5A">
          <w:t>http://istrorijarossii.narod.rulistbiblioyeka.htm</w:t>
        </w:r>
      </w:hyperlink>
      <w:hyperlink r:id="rId9" w:history="1">
        <w:r w:rsidR="006A5DE7" w:rsidRPr="00817F5A">
          <w:t>http://www.lib-history.info</w:t>
        </w:r>
      </w:hyperlink>
      <w:hyperlink r:id="rId10" w:history="1">
        <w:r w:rsidR="006A5DE7" w:rsidRPr="00817F5A">
          <w:t>http://www.nautlib.ru/auth.php?g=51</w:t>
        </w:r>
      </w:hyperlink>
      <w:hyperlink r:id="rId11" w:history="1">
        <w:r w:rsidR="006A5DE7" w:rsidRPr="00817F5A">
          <w:t>http://www.bookorbita.comlistoriya.html</w:t>
        </w:r>
      </w:hyperlink>
      <w:hyperlink r:id="rId12" w:history="1">
        <w:r w:rsidR="006A5DE7" w:rsidRPr="00817F5A">
          <w:rPr>
            <w:rStyle w:val="a6"/>
          </w:rPr>
          <w:t>http://historic.ru</w:t>
        </w:r>
      </w:hyperlink>
    </w:p>
    <w:p w:rsidR="006A5DE7" w:rsidRPr="00817F5A" w:rsidRDefault="00FE7E87" w:rsidP="006A5DE7">
      <w:pPr>
        <w:pStyle w:val="a5"/>
        <w:ind w:left="403"/>
      </w:pPr>
      <w:hyperlink r:id="rId13" w:history="1">
        <w:r w:rsidR="006A5DE7" w:rsidRPr="00817F5A">
          <w:t>http://www.hrono.ru/dokumlindex.</w:t>
        </w:r>
      </w:hyperlink>
      <w:r w:rsidR="006A5DE7" w:rsidRPr="00817F5A">
        <w:t>php</w:t>
      </w:r>
    </w:p>
    <w:p w:rsidR="006A5DE7" w:rsidRPr="00817F5A" w:rsidRDefault="006A5DE7" w:rsidP="006A5DE7">
      <w:pPr>
        <w:pStyle w:val="a5"/>
        <w:ind w:left="393" w:right="4588"/>
      </w:pPr>
      <w:r w:rsidRPr="00817F5A">
        <w:rPr>
          <w:i/>
        </w:rPr>
        <w:t>2. Исторические фотодокументы,</w:t>
      </w:r>
      <w:r w:rsidRPr="00817F5A">
        <w:t xml:space="preserve"> репродукции: </w:t>
      </w:r>
      <w:hyperlink r:id="rId14" w:history="1">
        <w:r w:rsidRPr="00817F5A">
          <w:t>http://www.moscowkremlin.ru</w:t>
        </w:r>
      </w:hyperlink>
    </w:p>
    <w:p w:rsidR="006A5DE7" w:rsidRPr="002129C9" w:rsidRDefault="006A5DE7" w:rsidP="006A5DE7">
      <w:pPr>
        <w:pStyle w:val="a5"/>
        <w:tabs>
          <w:tab w:val="left" w:pos="4678"/>
          <w:tab w:val="left" w:pos="7797"/>
        </w:tabs>
        <w:spacing w:before="4"/>
        <w:ind w:left="398" w:right="3259"/>
      </w:pPr>
      <w:r w:rsidRPr="00817F5A">
        <w:rPr>
          <w:lang w:val="en-US"/>
        </w:rPr>
        <w:t>http</w:t>
      </w:r>
      <w:r w:rsidRPr="002129C9">
        <w:t>://</w:t>
      </w:r>
      <w:r w:rsidRPr="00817F5A">
        <w:rPr>
          <w:lang w:val="en-US"/>
        </w:rPr>
        <w:t>www</w:t>
      </w:r>
      <w:r w:rsidRPr="002129C9">
        <w:t xml:space="preserve"> .</w:t>
      </w:r>
      <w:r w:rsidRPr="00817F5A">
        <w:rPr>
          <w:lang w:val="en-US"/>
        </w:rPr>
        <w:t>hermitagemuseum</w:t>
      </w:r>
      <w:r w:rsidRPr="002129C9">
        <w:t>.</w:t>
      </w:r>
      <w:r w:rsidRPr="00817F5A">
        <w:rPr>
          <w:lang w:val="en-US"/>
        </w:rPr>
        <w:t>org</w:t>
      </w:r>
      <w:hyperlink r:id="rId15" w:history="1">
        <w:r w:rsidRPr="00817F5A">
          <w:rPr>
            <w:lang w:val="en-US"/>
          </w:rPr>
          <w:t>http</w:t>
        </w:r>
        <w:r w:rsidRPr="002129C9">
          <w:t>://</w:t>
        </w:r>
        <w:r w:rsidRPr="00817F5A">
          <w:rPr>
            <w:lang w:val="en-US"/>
          </w:rPr>
          <w:t>nearyou</w:t>
        </w:r>
        <w:r w:rsidRPr="002129C9">
          <w:t>.</w:t>
        </w:r>
        <w:r w:rsidRPr="00817F5A">
          <w:rPr>
            <w:lang w:val="en-US"/>
          </w:rPr>
          <w:t>ru</w:t>
        </w:r>
      </w:hyperlink>
    </w:p>
    <w:p w:rsidR="006A5DE7" w:rsidRPr="00817F5A" w:rsidRDefault="006A5DE7" w:rsidP="006A5DE7">
      <w:pPr>
        <w:pStyle w:val="a5"/>
        <w:ind w:left="403"/>
      </w:pPr>
      <w:r w:rsidRPr="00817F5A">
        <w:t xml:space="preserve">http://hist -sights.ru </w:t>
      </w:r>
    </w:p>
    <w:p w:rsidR="006A5DE7" w:rsidRPr="00817F5A" w:rsidRDefault="006A5DE7" w:rsidP="006A5DE7">
      <w:pPr>
        <w:pStyle w:val="a5"/>
        <w:spacing w:before="62"/>
        <w:ind w:left="403" w:right="2524"/>
      </w:pPr>
      <w:r w:rsidRPr="00817F5A">
        <w:rPr>
          <w:i/>
        </w:rPr>
        <w:t>3. Аудиовизуальные источники:</w:t>
      </w:r>
      <w:hyperlink r:id="rId16" w:history="1">
        <w:r w:rsidRPr="00817F5A">
          <w:rPr>
            <w:rStyle w:val="a6"/>
          </w:rPr>
          <w:t>http://www.publiclibrary.rulreaders/resourses/video-catalogs-history.htm</w:t>
        </w:r>
      </w:hyperlink>
    </w:p>
    <w:p w:rsidR="006A5DE7" w:rsidRPr="00817F5A" w:rsidRDefault="006A5DE7" w:rsidP="006A5DE7">
      <w:pPr>
        <w:pStyle w:val="a5"/>
        <w:spacing w:before="62"/>
        <w:ind w:left="403" w:right="140"/>
        <w:rPr>
          <w:i/>
        </w:rPr>
      </w:pPr>
      <w:r w:rsidRPr="00817F5A">
        <w:rPr>
          <w:i/>
        </w:rPr>
        <w:t xml:space="preserve">4. Исторические карты: </w:t>
      </w:r>
    </w:p>
    <w:p w:rsidR="006A5DE7" w:rsidRPr="00817F5A" w:rsidRDefault="00FE7E87" w:rsidP="006A5DE7">
      <w:pPr>
        <w:pStyle w:val="a5"/>
        <w:ind w:left="403"/>
      </w:pPr>
      <w:hyperlink r:id="rId17" w:history="1">
        <w:r w:rsidR="006A5DE7" w:rsidRPr="00817F5A">
          <w:t>http://do.gendocs.ru/docs/index-356832.html</w:t>
        </w:r>
      </w:hyperlink>
    </w:p>
    <w:p w:rsidR="006A5DE7" w:rsidRPr="00817F5A" w:rsidRDefault="00FE7E87" w:rsidP="006A5DE7">
      <w:pPr>
        <w:pStyle w:val="a5"/>
        <w:ind w:left="403"/>
      </w:pPr>
      <w:hyperlink r:id="rId18" w:history="1">
        <w:r w:rsidR="006A5DE7" w:rsidRPr="00817F5A">
          <w:t>http://history-maps.ru</w:t>
        </w:r>
      </w:hyperlink>
    </w:p>
    <w:p w:rsidR="006A5DE7" w:rsidRPr="00817F5A" w:rsidRDefault="00FE7E87" w:rsidP="006A5DE7">
      <w:pPr>
        <w:pStyle w:val="a5"/>
        <w:ind w:left="408" w:right="3684"/>
        <w:jc w:val="center"/>
      </w:pPr>
      <w:hyperlink r:id="rId19" w:history="1">
        <w:r w:rsidR="006A5DE7" w:rsidRPr="00817F5A">
          <w:rPr>
            <w:rStyle w:val="a6"/>
          </w:rPr>
          <w:t>http://www.ostu.ru/personallnikolaev/index.ml</w:t>
        </w:r>
      </w:hyperlink>
      <w:hyperlink r:id="rId20" w:history="1">
        <w:r w:rsidR="006A5DE7" w:rsidRPr="00817F5A">
          <w:rPr>
            <w:rStyle w:val="a6"/>
          </w:rPr>
          <w:t>http://jhistory.nfurman.comlmaps/mapOOO.m</w:t>
        </w:r>
      </w:hyperlink>
    </w:p>
    <w:p w:rsidR="006A5DE7" w:rsidRPr="00817F5A" w:rsidRDefault="006A5DE7" w:rsidP="006A5DE7">
      <w:pPr>
        <w:pStyle w:val="a5"/>
        <w:ind w:left="408" w:right="3684"/>
        <w:jc w:val="center"/>
      </w:pPr>
    </w:p>
    <w:p w:rsidR="006F66CF" w:rsidRDefault="006F66CF">
      <w:pPr>
        <w:rPr>
          <w:rFonts w:ascii="Times New Roman" w:hAnsi="Times New Roman" w:cs="Times New Roman"/>
          <w:sz w:val="24"/>
          <w:szCs w:val="24"/>
        </w:rPr>
      </w:pPr>
    </w:p>
    <w:p w:rsidR="006F66CF" w:rsidRDefault="006F66CF">
      <w:pPr>
        <w:rPr>
          <w:rFonts w:ascii="Times New Roman" w:hAnsi="Times New Roman" w:cs="Times New Roman"/>
          <w:sz w:val="24"/>
          <w:szCs w:val="24"/>
        </w:rPr>
      </w:pPr>
    </w:p>
    <w:p w:rsidR="00A536DE" w:rsidRDefault="00A536DE">
      <w:pPr>
        <w:rPr>
          <w:rFonts w:ascii="Times New Roman" w:hAnsi="Times New Roman" w:cs="Times New Roman"/>
          <w:sz w:val="24"/>
          <w:szCs w:val="24"/>
        </w:rPr>
      </w:pPr>
    </w:p>
    <w:p w:rsidR="006F66CF" w:rsidRPr="00D051B0" w:rsidRDefault="006F66CF" w:rsidP="006F66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1B0">
        <w:rPr>
          <w:rFonts w:ascii="Times New Roman" w:hAnsi="Times New Roman"/>
          <w:b/>
          <w:sz w:val="24"/>
          <w:szCs w:val="24"/>
        </w:rPr>
        <w:t xml:space="preserve">Лист регистрации изменений к рабочей программе 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376"/>
        <w:gridCol w:w="2593"/>
        <w:gridCol w:w="2419"/>
        <w:gridCol w:w="2826"/>
      </w:tblGrid>
      <w:tr w:rsidR="006F66CF" w:rsidRPr="00D051B0" w:rsidTr="006F2200">
        <w:trPr>
          <w:trHeight w:val="1172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1B0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6F66CF" w:rsidRPr="00D051B0" w:rsidRDefault="00A536DE" w:rsidP="006F22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1B0">
              <w:rPr>
                <w:rFonts w:ascii="Times New Roman" w:hAnsi="Times New Roman"/>
                <w:sz w:val="24"/>
                <w:szCs w:val="24"/>
              </w:rPr>
              <w:t>П</w:t>
            </w:r>
            <w:r w:rsidR="006F66CF" w:rsidRPr="00D051B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B0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6F66CF" w:rsidRPr="00D051B0" w:rsidRDefault="006F66CF" w:rsidP="006F2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B0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B0">
              <w:rPr>
                <w:rFonts w:ascii="Times New Roman" w:hAnsi="Times New Roman"/>
                <w:sz w:val="24"/>
                <w:szCs w:val="24"/>
              </w:rPr>
              <w:t>Причина</w:t>
            </w:r>
          </w:p>
          <w:p w:rsidR="006F66CF" w:rsidRPr="00D051B0" w:rsidRDefault="006F66CF" w:rsidP="006F2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B0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B0">
              <w:rPr>
                <w:rFonts w:ascii="Times New Roman" w:hAnsi="Times New Roman"/>
                <w:sz w:val="24"/>
                <w:szCs w:val="24"/>
              </w:rPr>
              <w:t>Суть изменения</w:t>
            </w: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B0">
              <w:rPr>
                <w:rFonts w:ascii="Times New Roman" w:hAnsi="Times New Roman"/>
                <w:sz w:val="24"/>
                <w:szCs w:val="24"/>
              </w:rPr>
              <w:t>Корректирующие действия</w:t>
            </w:r>
          </w:p>
        </w:tc>
      </w:tr>
      <w:tr w:rsidR="006F66CF" w:rsidRPr="00D051B0" w:rsidTr="006F2200">
        <w:trPr>
          <w:trHeight w:val="707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CF" w:rsidRPr="00D051B0" w:rsidTr="006F2200">
        <w:trPr>
          <w:trHeight w:val="707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CF" w:rsidRPr="00D051B0" w:rsidTr="006F2200">
        <w:trPr>
          <w:trHeight w:val="707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CF" w:rsidRPr="00D051B0" w:rsidTr="006F2200">
        <w:trPr>
          <w:trHeight w:val="707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CF" w:rsidRPr="00D051B0" w:rsidTr="006F2200">
        <w:trPr>
          <w:trHeight w:val="707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CF" w:rsidRPr="00D051B0" w:rsidTr="006F2200">
        <w:trPr>
          <w:trHeight w:val="707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CF" w:rsidRPr="00D051B0" w:rsidTr="006F2200">
        <w:trPr>
          <w:trHeight w:val="707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CF" w:rsidRPr="00D051B0" w:rsidTr="006F2200">
        <w:trPr>
          <w:trHeight w:val="707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CF" w:rsidRPr="00D051B0" w:rsidTr="006F2200">
        <w:trPr>
          <w:trHeight w:val="707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CF" w:rsidRPr="00D051B0" w:rsidTr="006F2200">
        <w:trPr>
          <w:trHeight w:val="707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CF" w:rsidRPr="00D051B0" w:rsidTr="006F2200">
        <w:trPr>
          <w:trHeight w:val="690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CF" w:rsidRPr="00D051B0" w:rsidTr="006F2200">
        <w:trPr>
          <w:trHeight w:val="707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CF" w:rsidRPr="00D051B0" w:rsidTr="006F2200">
        <w:trPr>
          <w:trHeight w:val="707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CF" w:rsidRPr="00D051B0" w:rsidTr="006F2200">
        <w:trPr>
          <w:trHeight w:val="707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CF" w:rsidRPr="00D051B0" w:rsidTr="006F2200">
        <w:trPr>
          <w:trHeight w:val="707"/>
        </w:trPr>
        <w:tc>
          <w:tcPr>
            <w:tcW w:w="9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F66CF" w:rsidRPr="00D051B0" w:rsidRDefault="006F66CF" w:rsidP="006F22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66CF" w:rsidRPr="00D051B0" w:rsidRDefault="006F66CF" w:rsidP="006F66CF">
      <w:pPr>
        <w:pStyle w:val="20"/>
        <w:shd w:val="clear" w:color="auto" w:fill="auto"/>
        <w:tabs>
          <w:tab w:val="left" w:pos="800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  <w:sectPr w:rsidR="006F66CF" w:rsidRPr="00D051B0" w:rsidSect="00451550">
          <w:footerReference w:type="default" r:id="rId21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6F66CF" w:rsidRPr="00083095" w:rsidRDefault="006F66CF" w:rsidP="007C2C73">
      <w:pPr>
        <w:rPr>
          <w:rFonts w:ascii="Times New Roman" w:hAnsi="Times New Roman" w:cs="Times New Roman"/>
          <w:sz w:val="24"/>
          <w:szCs w:val="24"/>
        </w:rPr>
      </w:pPr>
    </w:p>
    <w:sectPr w:rsidR="006F66CF" w:rsidRPr="00083095" w:rsidSect="00FE7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FDC" w:rsidRDefault="00D51FDC">
      <w:pPr>
        <w:spacing w:after="0" w:line="240" w:lineRule="auto"/>
      </w:pPr>
      <w:r>
        <w:separator/>
      </w:r>
    </w:p>
  </w:endnote>
  <w:endnote w:type="continuationSeparator" w:id="1">
    <w:p w:rsidR="00D51FDC" w:rsidRDefault="00D5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00" w:rsidRDefault="00FE7E87">
    <w:pPr>
      <w:pStyle w:val="a9"/>
      <w:jc w:val="center"/>
    </w:pPr>
    <w:r>
      <w:fldChar w:fldCharType="begin"/>
    </w:r>
    <w:r w:rsidR="006F66CF">
      <w:instrText>PAGE   \* MERGEFORMAT</w:instrText>
    </w:r>
    <w:r>
      <w:fldChar w:fldCharType="separate"/>
    </w:r>
    <w:r w:rsidR="00451550">
      <w:rPr>
        <w:noProof/>
      </w:rPr>
      <w:t>2</w:t>
    </w:r>
    <w:r>
      <w:fldChar w:fldCharType="end"/>
    </w:r>
  </w:p>
  <w:p w:rsidR="00E65AC2" w:rsidRDefault="00D51FD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FDC" w:rsidRDefault="00D51FDC">
      <w:pPr>
        <w:spacing w:after="0" w:line="240" w:lineRule="auto"/>
      </w:pPr>
      <w:r>
        <w:separator/>
      </w:r>
    </w:p>
  </w:footnote>
  <w:footnote w:type="continuationSeparator" w:id="1">
    <w:p w:rsidR="00D51FDC" w:rsidRDefault="00D51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368B3"/>
    <w:multiLevelType w:val="hybridMultilevel"/>
    <w:tmpl w:val="55CE58CA"/>
    <w:lvl w:ilvl="0" w:tplc="C1742F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536D7"/>
    <w:multiLevelType w:val="multilevel"/>
    <w:tmpl w:val="35EC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201B9D"/>
    <w:multiLevelType w:val="hybridMultilevel"/>
    <w:tmpl w:val="AFE2FC44"/>
    <w:lvl w:ilvl="0" w:tplc="4DC03C3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312F1D"/>
    <w:multiLevelType w:val="hybridMultilevel"/>
    <w:tmpl w:val="4ECC77EE"/>
    <w:lvl w:ilvl="0" w:tplc="CCF2001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A45"/>
    <w:rsid w:val="000029CB"/>
    <w:rsid w:val="00007B03"/>
    <w:rsid w:val="000759D3"/>
    <w:rsid w:val="00075E33"/>
    <w:rsid w:val="00083095"/>
    <w:rsid w:val="000F7CBB"/>
    <w:rsid w:val="00137433"/>
    <w:rsid w:val="00166F18"/>
    <w:rsid w:val="001F6DE3"/>
    <w:rsid w:val="002129C9"/>
    <w:rsid w:val="002B4E7E"/>
    <w:rsid w:val="003D244E"/>
    <w:rsid w:val="003F7B0A"/>
    <w:rsid w:val="00425230"/>
    <w:rsid w:val="00451550"/>
    <w:rsid w:val="00484A45"/>
    <w:rsid w:val="004A371F"/>
    <w:rsid w:val="005344CC"/>
    <w:rsid w:val="005B1CCD"/>
    <w:rsid w:val="005E0CE8"/>
    <w:rsid w:val="00641E6E"/>
    <w:rsid w:val="0067086F"/>
    <w:rsid w:val="00692098"/>
    <w:rsid w:val="0069479D"/>
    <w:rsid w:val="006A5DE7"/>
    <w:rsid w:val="006C023A"/>
    <w:rsid w:val="006F66CF"/>
    <w:rsid w:val="007523FB"/>
    <w:rsid w:val="00774B40"/>
    <w:rsid w:val="0077706A"/>
    <w:rsid w:val="007B2A84"/>
    <w:rsid w:val="007C2C73"/>
    <w:rsid w:val="00817F5A"/>
    <w:rsid w:val="0083506B"/>
    <w:rsid w:val="00862A9B"/>
    <w:rsid w:val="008A1B15"/>
    <w:rsid w:val="008A45A7"/>
    <w:rsid w:val="008E2E26"/>
    <w:rsid w:val="009179A0"/>
    <w:rsid w:val="0098679D"/>
    <w:rsid w:val="009D235F"/>
    <w:rsid w:val="009E47D5"/>
    <w:rsid w:val="00A536DE"/>
    <w:rsid w:val="00A75E90"/>
    <w:rsid w:val="00AB1CEC"/>
    <w:rsid w:val="00AF453A"/>
    <w:rsid w:val="00B32D9B"/>
    <w:rsid w:val="00B978DD"/>
    <w:rsid w:val="00BF2FBC"/>
    <w:rsid w:val="00D25729"/>
    <w:rsid w:val="00D51FDC"/>
    <w:rsid w:val="00E9490A"/>
    <w:rsid w:val="00EB721C"/>
    <w:rsid w:val="00EC1489"/>
    <w:rsid w:val="00ED19CC"/>
    <w:rsid w:val="00ED5F60"/>
    <w:rsid w:val="00FB07C0"/>
    <w:rsid w:val="00FE5A62"/>
    <w:rsid w:val="00FE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A5D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rsid w:val="006A5DE7"/>
    <w:rPr>
      <w:rFonts w:ascii="Calibri" w:eastAsia="Calibri" w:hAnsi="Calibri" w:cs="Times New Roman"/>
    </w:rPr>
  </w:style>
  <w:style w:type="paragraph" w:customStyle="1" w:styleId="a5">
    <w:name w:val="Стиль"/>
    <w:rsid w:val="006A5D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6A5DE7"/>
    <w:rPr>
      <w:color w:val="0000FF"/>
      <w:u w:val="single"/>
    </w:rPr>
  </w:style>
  <w:style w:type="character" w:styleId="a7">
    <w:name w:val="Strong"/>
    <w:basedOn w:val="a0"/>
    <w:qFormat/>
    <w:rsid w:val="006A5DE7"/>
    <w:rPr>
      <w:b/>
      <w:bCs/>
    </w:rPr>
  </w:style>
  <w:style w:type="paragraph" w:customStyle="1" w:styleId="c3">
    <w:name w:val="c3"/>
    <w:basedOn w:val="a"/>
    <w:rsid w:val="006A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5DE7"/>
  </w:style>
  <w:style w:type="paragraph" w:styleId="a8">
    <w:name w:val="Normal (Web)"/>
    <w:basedOn w:val="a"/>
    <w:uiPriority w:val="99"/>
    <w:rsid w:val="006A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A5DE7"/>
  </w:style>
  <w:style w:type="paragraph" w:customStyle="1" w:styleId="c19">
    <w:name w:val="c19"/>
    <w:basedOn w:val="a"/>
    <w:rsid w:val="005E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5E0CE8"/>
  </w:style>
  <w:style w:type="paragraph" w:customStyle="1" w:styleId="c39">
    <w:name w:val="c39"/>
    <w:basedOn w:val="a"/>
    <w:rsid w:val="005E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E0CE8"/>
  </w:style>
  <w:style w:type="paragraph" w:customStyle="1" w:styleId="c5">
    <w:name w:val="c5"/>
    <w:basedOn w:val="a"/>
    <w:rsid w:val="005E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0CE8"/>
  </w:style>
  <w:style w:type="character" w:customStyle="1" w:styleId="c12">
    <w:name w:val="c12"/>
    <w:basedOn w:val="a0"/>
    <w:rsid w:val="005E0CE8"/>
  </w:style>
  <w:style w:type="character" w:customStyle="1" w:styleId="2">
    <w:name w:val="Основной текст (2)_"/>
    <w:link w:val="20"/>
    <w:rsid w:val="006F66C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66CF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6F66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/>
    </w:rPr>
  </w:style>
  <w:style w:type="character" w:customStyle="1" w:styleId="aa">
    <w:name w:val="Нижний колонтитул Знак"/>
    <w:basedOn w:val="a0"/>
    <w:link w:val="a9"/>
    <w:uiPriority w:val="99"/>
    <w:rsid w:val="006F66CF"/>
    <w:rPr>
      <w:rFonts w:ascii="Calibri" w:eastAsia="Calibri" w:hAnsi="Calibri" w:cs="Times New Roman"/>
      <w:lang/>
    </w:rPr>
  </w:style>
  <w:style w:type="character" w:customStyle="1" w:styleId="ab">
    <w:name w:val="Основной текст_"/>
    <w:link w:val="3"/>
    <w:rsid w:val="00692098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b"/>
    <w:rsid w:val="00692098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table" w:styleId="ac">
    <w:name w:val="Table Grid"/>
    <w:basedOn w:val="a1"/>
    <w:uiPriority w:val="39"/>
    <w:rsid w:val="00692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16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66F18"/>
  </w:style>
  <w:style w:type="character" w:styleId="ad">
    <w:name w:val="Emphasis"/>
    <w:basedOn w:val="a0"/>
    <w:uiPriority w:val="99"/>
    <w:qFormat/>
    <w:rsid w:val="00166F18"/>
    <w:rPr>
      <w:i/>
      <w:iCs/>
    </w:rPr>
  </w:style>
  <w:style w:type="paragraph" w:styleId="ae">
    <w:name w:val="header"/>
    <w:basedOn w:val="a"/>
    <w:link w:val="af"/>
    <w:uiPriority w:val="99"/>
    <w:unhideWhenUsed/>
    <w:rsid w:val="00ED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D19CC"/>
  </w:style>
  <w:style w:type="paragraph" w:styleId="af0">
    <w:name w:val="Balloon Text"/>
    <w:basedOn w:val="a"/>
    <w:link w:val="af1"/>
    <w:uiPriority w:val="99"/>
    <w:semiHidden/>
    <w:unhideWhenUsed/>
    <w:rsid w:val="0021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29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trorijarossii.narod.rulistbiblioyeka.htm" TargetMode="External"/><Relationship Id="rId13" Type="http://schemas.openxmlformats.org/officeDocument/2006/relationships/hyperlink" Target="http://www.hrono.ru/dokumlindex." TargetMode="External"/><Relationship Id="rId18" Type="http://schemas.openxmlformats.org/officeDocument/2006/relationships/hyperlink" Target="http://history-maps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hyperlink" Target="http://historic.ru" TargetMode="External"/><Relationship Id="rId17" Type="http://schemas.openxmlformats.org/officeDocument/2006/relationships/hyperlink" Target="http://do.gendocs.ru/docs/index-35683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ubliclibrary.rulreaders/resourses/video-catalogs-history.htm" TargetMode="External"/><Relationship Id="rId20" Type="http://schemas.openxmlformats.org/officeDocument/2006/relationships/hyperlink" Target="http://jhistory.nfurman.comlmaps/mapOOO.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okorbita.comlistoriya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aryou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autlib.ru/auth.php?g=51" TargetMode="External"/><Relationship Id="rId19" Type="http://schemas.openxmlformats.org/officeDocument/2006/relationships/hyperlink" Target="http://www.ostu.ru/personallnikolaev/index.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-history.info" TargetMode="External"/><Relationship Id="rId14" Type="http://schemas.openxmlformats.org/officeDocument/2006/relationships/hyperlink" Target="http://www.moscowkremlin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1</cp:lastModifiedBy>
  <cp:revision>29</cp:revision>
  <cp:lastPrinted>2023-09-12T09:24:00Z</cp:lastPrinted>
  <dcterms:created xsi:type="dcterms:W3CDTF">2022-09-19T15:07:00Z</dcterms:created>
  <dcterms:modified xsi:type="dcterms:W3CDTF">2023-11-14T08:29:00Z</dcterms:modified>
</cp:coreProperties>
</file>